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8539"/>
      </w:tblGrid>
      <w:tr w:rsidR="006C6469" w:rsidRPr="006C6469">
        <w:trPr>
          <w:tblCellSpacing w:w="0" w:type="dxa"/>
          <w:jc w:val="center"/>
        </w:trPr>
        <w:tc>
          <w:tcPr>
            <w:tcW w:w="0" w:type="auto"/>
            <w:vAlign w:val="center"/>
            <w:hideMark/>
          </w:tcPr>
          <w:p w:rsidR="006C6469" w:rsidRPr="006C6469" w:rsidRDefault="006C6469" w:rsidP="00CD486C">
            <w:pPr>
              <w:spacing w:after="0" w:line="240" w:lineRule="auto"/>
              <w:jc w:val="both"/>
              <w:rPr>
                <w:rFonts w:ascii="Arial" w:eastAsia="Times New Roman" w:hAnsi="Arial" w:cs="Arial"/>
                <w:color w:val="000000"/>
                <w:sz w:val="19"/>
                <w:szCs w:val="19"/>
                <w:lang w:eastAsia="es-MX"/>
              </w:rPr>
            </w:pPr>
            <w:bookmarkStart w:id="0" w:name="_GoBack"/>
            <w:r w:rsidRPr="006C6469">
              <w:rPr>
                <w:rFonts w:ascii="Arial" w:eastAsia="Times New Roman" w:hAnsi="Arial" w:cs="Arial"/>
                <w:color w:val="000000"/>
                <w:sz w:val="19"/>
                <w:szCs w:val="19"/>
                <w:lang w:eastAsia="es-MX"/>
              </w:rPr>
              <w:t>De las Comisiones Unidas de Gobernación y de Estudios Legislativos, el que contiene proyecto de decreto por el que se expide la Ley Federal para la Protección a Personas que intervienen en el Procedimiento Penal y se reforma el artículo 31 de la Ley Federal de Transparencia y Acceso a la Información Pública Gubernamental.</w:t>
            </w:r>
          </w:p>
        </w:tc>
      </w:tr>
      <w:tr w:rsidR="006C6469" w:rsidRPr="006C6469">
        <w:trPr>
          <w:tblCellSpacing w:w="0" w:type="dxa"/>
          <w:jc w:val="center"/>
        </w:trPr>
        <w:tc>
          <w:tcPr>
            <w:tcW w:w="0" w:type="auto"/>
            <w:vAlign w:val="center"/>
            <w:hideMark/>
          </w:tcPr>
          <w:p w:rsidR="006C6469" w:rsidRPr="006C6469" w:rsidRDefault="006C6469" w:rsidP="00CD486C">
            <w:pPr>
              <w:spacing w:after="0" w:line="240" w:lineRule="auto"/>
              <w:jc w:val="both"/>
              <w:rPr>
                <w:rFonts w:ascii="Arial" w:eastAsia="Times New Roman" w:hAnsi="Arial" w:cs="Arial"/>
                <w:b/>
                <w:bCs/>
                <w:color w:val="000000"/>
                <w:sz w:val="16"/>
                <w:szCs w:val="16"/>
                <w:lang w:eastAsia="es-MX"/>
              </w:rPr>
            </w:pPr>
          </w:p>
        </w:tc>
      </w:tr>
      <w:tr w:rsidR="006C6469" w:rsidRPr="006C6469">
        <w:trPr>
          <w:tblCellSpacing w:w="0" w:type="dxa"/>
          <w:jc w:val="center"/>
        </w:trPr>
        <w:tc>
          <w:tcPr>
            <w:tcW w:w="0" w:type="auto"/>
            <w:vAlign w:val="center"/>
            <w:hideMark/>
          </w:tcPr>
          <w:p w:rsidR="006C6469" w:rsidRPr="006C6469" w:rsidRDefault="006C6469" w:rsidP="00CD486C">
            <w:pPr>
              <w:spacing w:after="0" w:line="240" w:lineRule="auto"/>
              <w:jc w:val="both"/>
              <w:rPr>
                <w:rFonts w:ascii="Arial" w:eastAsia="Times New Roman" w:hAnsi="Arial" w:cs="Arial"/>
                <w:color w:val="000000"/>
                <w:sz w:val="19"/>
                <w:szCs w:val="19"/>
                <w:lang w:eastAsia="es-MX"/>
              </w:rPr>
            </w:pPr>
          </w:p>
        </w:tc>
      </w:tr>
      <w:tr w:rsidR="006C6469" w:rsidRPr="006C6469">
        <w:trPr>
          <w:tblCellSpacing w:w="0" w:type="dxa"/>
          <w:jc w:val="center"/>
        </w:trPr>
        <w:tc>
          <w:tcPr>
            <w:tcW w:w="0" w:type="auto"/>
            <w:vAlign w:val="center"/>
            <w:hideMark/>
          </w:tcPr>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COMISIONES UNIDAS DE GOBERNACIÓN Y DE ESTUDIOS LEGISLATIVOS.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DICTAMEN DE LAS COMISIONES UNIDAS DE GOBERNACIÓN Y DE ESTUDIOS LEGISLATIVOS EN RELACIÓN CON LA MINUTA PROYECTO DE DECRETO POR EL QUE SE EXPIDE LA LEY FEDERAL PARA LA PROTECCIÓN A PERSONAS QUE INTERVIENEN EN EL PROCEDIMIENTO PENAL; Y SE REFORMA EL ARTÍCULO 31 DE LA LEY FEDERAL DE TRANSPARENCIA Y ACCESO A LA INFORMACIÓN PÚBLICA GUBERNAMENTAL.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HONORABLE ASAMBLEA: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A las comisiones unidas de Gobernación y de Estudios Legislativos, de la Cámara de Senadores, fue turnada para su análisis y dictamen, la minuta proyecto de decreto por el que se expide la Ley Federal para la Protección a Personas que intervienen en el procedimiento penal; y se reforma el artículo 31 de la Ley Federal de Transparencia y Acceso a la Información Pública Gubernamental, recibida de la Cámara de Diputados, para los efectos del inciso a) del artículo 72 de la Constitución Política de los Estados Unidos Mexicanos.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En consecuencia, con fundamento en los artículos 85, 86, 89, 94 y 103 de la Ley Orgánica del Congreso General de los Estados Unidos Mexicanos; 117, 178, 182, 183, 186, 188, 190, 191, 192, 193, 194, 222 y 226 del Reglamento del Senado de la República, las comisiones unidas, al rubro citadas, someten a la consideración del pleno de esa Honorable Asamblea, el dictamen que se formula al tenor de los apartados que en seguida se detallan.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METODOLOGÍA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Las comisiones encargadas del análisis y dictamen de la iniciativa en comento, desarrollaron su trabajo conforme al procedimiento que a continuación se describe:</w:t>
            </w:r>
          </w:p>
          <w:p w:rsidR="006C6469" w:rsidRPr="006C6469" w:rsidRDefault="006C6469" w:rsidP="00CD486C">
            <w:pPr>
              <w:spacing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 En el capítulo denominado “Antecedentes”, se deja constancia del trámite de inicio del proceso legislativo, del recibo y turno para el dictamen de la referida minuta.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II. En el apartado intitulado “Análisis de la Minuta”, se exponen de manera general los motivos y alcances de la iniciativa en estudio.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III. En el capítulo que lleva por rubro “Consideraciones”, los integrantes de estas Comisiones Unidas expresan los argumentos de valoración de la iniciativa, así como la motivación que sustenta el presente dictamen.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ANTECEDENTES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I. En sesión ordinaria celebrada por el Senado de la República, el 29 de noviembre de 2011, se recibió de la Cámara de Diputados para los efectos del procedimiento legislativo previsto en el inciso a) del artículo 72 de la Constitución Política de los Estados Unidos Mexicanos, el expediente con la minuta proyecto de decreto por el que se expide la Ley Federal para la Protección a Personas que intervienen en el procedimiento penal; y se reforma el artículo 31 de la Ley Federal de Transparencia y Acceso a la Información Pública Gubernamental, recibida de la Cámara de Diputados, para los efectos del inciso a) del artículo 72 de la Constitución Política de los Estados Unidos Mexicanos..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lastRenderedPageBreak/>
              <w:t>II. Recibido este proyecto en la Cámara de Senadores, por acuerdo de la Presidencia de su Mesa Directiva, para su estudio y dictamen correspondiente, se turnó a las comisiones unidas de Gobernación; y de Estudios Legislativos.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ANÁLISIS DE LA MINUTA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 Insertos en la responsabilidad del empleo de la técnica depurada y la labor investigativa de carácter eminentemente legislativa, y mediante el empleo metodológico que nos permita como primer acercamiento, el razonable convencimiento, se alude en principio al conocimiento de los antecedentes y las consideraciones contenidos en el expediente que la comprende, a los apartados que desentrañan el objeto y la finalidad que le da sustento, para proseguir, con la interpretación que nos permita extraer su sentido y vislumbrar su alcance, por conducto del estudio metódico sus conceptos y desarrollo de su estructura armónica.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II. Bajo esa tesitura, respecto a la iniciativa origen del proyecto y compartiendo de fondo las consideraciones del dictamen que cimentaron su aprobación ante el Pleno de la Cámara de Diputados, mismas que se fundamentan en la exposición de motivos de dicho proyecto de Ley Federal para la Protección a Personas que Intervienen en el Procedimiento Penal y la correspondiente reforma al artículo 31 de la Ley Federal de Transparencia y Acceso a la Información Pública Gubernamental, podemos dilucidar la intención de la colegisladora de generar un mecanismo de índole legal que atienda las necesidades actuantes del devenir diario de la vida gregaria que exige toda sociedad, fortaleciendo y proporcionando el pilar, cuyo esquema erija de manera sólida el cimiento jurídico de protección a las personas que por circunstancias diversas se vean involucradas en un procedimiento de índole penal, permitiendo garantizarles su participación enmarcada en el manto protector de un correcto desarrollo procedimental, de certeza y seguridad jurídica pero también personal.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III. Se desarrollan las medidas de protección, las cuales pueden ser de asistencia y de seguridad, consistente entre otras, en tratamiento médico, psicológico o sanitario; asesoría jurídica; gestión de trámites, salvaguarda de la integridad física, psicológica, patrimonial y familiar; vigilancia; traslado de lugar; custodia policial; alojamiento temporal y apoyo económico; cambio de domicilio, trabajo y estudios; previo acuerdo con la PGR el cambio de identidad; reserva de identidad; métodos que imposibiliten la identificación; participación a distancia; desahogo de diligencias por video conferencia, designar el domicilio del Centro para cualquier requerimiento; y en el caso de recluidos en prisión preventiva o sentenciados, separación de la población general y el traslado a otro centro penitenciario.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IV. De la minuta en estudio, y tras el análisis de su esencia, se aprecia con taxativa claridad, la necesidad de encauzar la creación de un esquema jurídico que permita contar con el instrumento legal vigente para el combate del flagelo que significa la radical intervención delictiva, de aquellas organizaciones criminales que pretenden evitar la acción de la justicia mediante la intervención ilícita y el despliegue de acciones que buscan la sustracción de la acción de la justicia, mediante la aflicción del Estado de Derecho.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CONSIDERACIONES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 Del estudio detenido de la minuta se puede observar que se pretende dar vida a un mecanismo de “Protección de Personas”, mediante la expedición de un ordenamiento innovador, indispensable para garantizar el correcto desarrollo de la impartición de justicia y el ejercicio armónico que otorgue la libertad para practicar el derecho de toda persona a participar sin cortapisas y con seguridad en su persona, en el procedimiento penal, en donde incluso pueden ser sujetos a protección, las víctimas, ofendidos, peritos, policías, Ministerio Públicos, servidores público del Poder Judicial, en suma, toda aquel que por su intervención en el procedimiento penal se encuentre en situación de riesgo o peligro.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II. La estructura de la Ley Federal para la Protección a Personas que Intervienen en el </w:t>
            </w:r>
            <w:r w:rsidRPr="006C6469">
              <w:rPr>
                <w:rFonts w:ascii="Arial" w:eastAsia="Times New Roman" w:hAnsi="Arial" w:cs="Arial"/>
                <w:color w:val="000000"/>
                <w:sz w:val="19"/>
                <w:szCs w:val="19"/>
                <w:lang w:eastAsia="es-MX"/>
              </w:rPr>
              <w:lastRenderedPageBreak/>
              <w:t>Procedimiento Penal se desarrolla en dieciséis capítulos cuya denominación es la siguiente: Capítulo I “Disposiciones Generales”; Capítulo II “Principios Básicos”; Capítulo III “Del Centro Federal de Protección a Personas”; integrado por la Sección I “Del Personal del Centro”; Sección II “De la Unidad”; Capítulo IV “Del Programa”; Capítulo V “Personas Protegidas”; Capítulo VI “Clases y Medidas de Protección”; Capítulo VII “De la Solicitud a la Incorporación del Programa”; Capítulo VIII “Del Estudio Técnico”; Capítulo IX “Del Convenio de Entendimiento”; Capítulo X “De las Obligaciones de las Personas Incorporadas al Programa”; Capítulo XI “De las Obligaciones del Programa con la Persona”; Capítulo XII “Terminación de las medidas de Protección y Desincorporación del Programa”; Capítulo XIII “Cooperación Internacional para la Protección de Personas”; Capítulo XIV “De la Transparencia del Programa”; Capítulo XV “De los Delitos”; y, Capítulo XVI “De los Fondos 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III. Por otra parte, la Convención de las Naciones Unidas contra la Delincuencia Organizada Transnacional conocida también como Convención de Palermo, que entró en vigor para México el 29 de septiembre de 2003, dispone en su artículo 24, que “Cada Estado Parte adoptará medidas apropiadas en el marco de sus posibilidades para proteger de manera eficaz contra eventuales actos de represalia o intimidación a los testigos que participen en actuaciones penales y que presten testimonio sobre delitos comprendidos en la presente Convención, así como, cuando proceda, a sus familiares y demás personas cercanas.”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IV. En este tenor, el Estado Mexicano cumple con lo que en sí forma parte de su esquema jurídico vigente, perfeccionándolo y construyendo para ello un bagaje legal que reglamente las formas y los mecanismos para llevarlo a cabo, ofreciendo certeza jurídica y protección a los intervinientes en el procedimiento penal.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V. No se omite indicar que el testimonio es una herramienta invaluable para la aplicación de la justicia, y esta pierde toda valoración cuando se ve sujeta a coacción o amenazas, ya que esa persona posee información trascendente para las actuaciones judiciales y el proceso penal, lo que coadyuva de manera fundamental en el combate a la impunidad, así como la correcta procuración y administración de justicia.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VI. Más aún cuando son los mismos testigos quienes pueden participar en el ejercicio de la denuncia, evitando con ello la impunidad, que en contrapartida evidente se nulifica al presentarse la coacción, y como consecuencia se ahuyenta esta práctica, afectando el Estado de Derecho, vulnerando las garantías esenciales de estas personas, por lo que el Estado se encuentra obligado a responder de manera eficaz, tal es el caso de la minuta que se analiza.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VII. El origen de la Protección a Testigos, podemos ubicarlo en los años setenta, cuando se modificó la estrategia de combate al crimen, convenciendo a personas implicadas con estas organizaciones criminales para obtener sus declaraciones y con ellas combatirlas.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Cabe destacar que la protección a testigos y a otras personas que intervienen dentro de un procedimiento penal, también fue retomada por diversos instrumentos de índole internacional, los cuales han sido suscritos por el Estado Mexicano, entre los que se encuentra, la citada Convención de las Naciones Unidas contra la Delincuencia Organizada Transnacional, también conocida como “Convención de Palermo”, sirve de referencia también la Ley Modelo sobre Protección de Testigos, versión para América Latina, así como las Guías de Santiago sobre Protección de Víctimas y Testigos, las cuales disponen de diversas medidas tendentes a garantizar la seguridad e integridad de aquéllas personas que de alguna forma participan en alguna de las fases del procedimiento penal.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VIII. Con esta justificación, se fundamenta la creación del presente cuerpo legal, que contempla como objeto de protección a las personas cuando éstas se encuentren en una situación de riesgo o peligro por su participación o resultado de un procedimiento de carácter penal.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IX. Finalmente, estas dictaminadoras han considerado necesario realizar algunas precisiones para </w:t>
            </w:r>
            <w:r w:rsidRPr="006C6469">
              <w:rPr>
                <w:rFonts w:ascii="Arial" w:eastAsia="Times New Roman" w:hAnsi="Arial" w:cs="Arial"/>
                <w:color w:val="000000"/>
                <w:sz w:val="19"/>
                <w:szCs w:val="19"/>
                <w:lang w:eastAsia="es-MX"/>
              </w:rPr>
              <w:lastRenderedPageBreak/>
              <w:t>robustecer y perfeccionar la minuta de mérito en los siguientes términos:</w:t>
            </w:r>
          </w:p>
          <w:p w:rsidR="006C6469" w:rsidRPr="006C6469" w:rsidRDefault="006C6469" w:rsidP="00CD486C">
            <w:pPr>
              <w:spacing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a) Se elimina la referencia al Agente del Ministerio Público de la Federación del catálogo de conceptos;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b) Se determina la independencia del otorgamiento de las medidas de protección respecto del desarrollo del procedimiento penal, el cual solamente servirá para determinar los factores de riesgo de la persona sujeta a protección;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c) Se establece la colaboración de dependencias y entidades de la administración pública federal para la aplicación de las medidas en la Ley a través de la suscripción de convenios, acuerdos o instrumentos jurídicos;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d) Se precisan los principios de proporcionalidad y necesidad, así como el de celeridad;</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 Se puntualiza que el Director del programa estará sujeto a las disposiciones establecidas en la presente Ley, respetando en todo momento su autonomía;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f) Se señala que el encargado del Centro, será un Director, cuyo nombramiento correrá a cargo del Presidente de la República a propuesta del Titular de la Procuraduría;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g) Se enfatiza como una de las facultades del Director la de suscribir previa consideración del Procurador instrumentos jurídicos que faciliten el funcionamiento y operación 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h) Que las solicitudes de incorporación de una persona al Programa, sean presentadas por el Titular de la Subprocuraduría o de la unidad administrativa a la que se encuentre asignado el ministerio público responsable del procedimiento penal;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 Se establece la obligación de que las medidas de protección cesarán por acuerdo del Director del Centro con el Titular de la Procuraduría General de la República;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j) Se dota al Director del Centro con pleno mando, directo e inmediato, sobre el personal que le esté adscrito;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k) Se determina que el personal cuente con el equipo necesario para el desempeño de sus funciones;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 Se determina que el personal policial con que cuente dicho Centro dependerá del Director;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m) Se lleva a cabo una distinción entre las medidas que serán de aplicación exclusiva por el Director del Centro Federal de Protección a Personas, de aquellas que podrán ser aplicadas de forma inmediata por el ministerio público;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n) Se establece que la decisión de incorporar o no a una persona al programa pueda ser reconsiderada a petición del titular de la Procuraduría General de la República;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o) Se establece que todos los requerimientos para la práctica de una diligencia ministerial y/o judicial en los que ésta intervenga, serán realizados por el Titular del Centro, quien adoptará las medidas necesarias para presentarlo ante la autoridad correspondiente;</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p) Por cuestiones de técnica jurídica se realiza la adecuación del término “expulsión del programa”, por el de revocación de su “incorporación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q) Se determina que la incorporación al Programa deberá sujetarse a una solicitud que realizará el </w:t>
            </w:r>
            <w:r w:rsidRPr="006C6469">
              <w:rPr>
                <w:rFonts w:ascii="Arial" w:eastAsia="Times New Roman" w:hAnsi="Arial" w:cs="Arial"/>
                <w:color w:val="000000"/>
                <w:sz w:val="19"/>
                <w:szCs w:val="19"/>
                <w:lang w:eastAsia="es-MX"/>
              </w:rPr>
              <w:lastRenderedPageBreak/>
              <w:t>Titular de la Subprocuraduría o unidad administrativa a la que pertenezca el ministerio público, o el juez que conozca del procedimiento penal, la cual será resuelta por el Director del Centro; 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r) Se incluyen los principios de índole internacional de doble incriminación y reciprocidad.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Lo anterior con fundamento en los siguientes razonamientos: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 Se modifica el artículo 2°, relativo a las definiciones, para efecto de suprimir la fracción VII, consistente en el acrónimo AMPF, es decir, Agente del Ministerio Público de la Federación, para utilizar el término de Ministerio Público, en concordancia con lo dispuesto por la Constitución Política de los Estados Unidos Mexicanos, el Código Federal de Procedimientos Penales y la Ley Orgánica de la Procuraduría General de la República, entre otros. En consecuencia, la numeración pasa de XV a XIV fracciones.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ii. Una vez que fue analizado en el artículo 3°, se estimó conveniente adicionar un párrafo en el cual se hace énfasis que el otorgamiento de las medidas de protección, materia de la ley propuesta, será independiente del procedimiento penal, es decir, que la aplicación de las citadas medidas no afectará el desarrollo del procedimiento y viceversa, ya que éste sólo servirá como punto de referencia para el otorgamiento o revocación de la protección.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iii. En el proyecto de ley se contempla, de forma acertada, la colaboración de dependencias y entidades de la administración pública federal, como un instrumento indispensable para la aplicación de las medidas dispuestas en la Ley. Al respecto, y para conseguir una eficiente colaboración con la Procuraduría General de la República por conducto del Centro, se prevé la suscripción de convenios, acuerdos o demás instrumentos jurídicos con personas físicas o morales, así como con autoridades federales, gobiernos del Distrito Federal, de los Estados de la Federación y Municipios, organismos públicos autónomos, incluso constitucionales, así como con organismos de los sectores social y privado e incluso internacionales, que resulten conducentes para otorgar la protección de las personas, por lo que se modificó la redacción del artículo 4°, para efecto de hacerlo coincidir con las atribuciones del Titular de la Procuraduría General de la República, establecidas en su Ley Orgánica.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iv. Además, en la Ley Federal para la Protección a Personas propuesta, se establecen diversos principios básicos que coadyuvan al mejor desarrollo del Programa Federal de Protección a Personas, por lo que estas dictaminadoras estiman conveniente precisar en el principio de proporcionalidad y necesidad que se garantizará la identidad personal del sujeto a protección.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Adicionalmente, y toda vez que dicha ley establece directrices a seguir para una eficaz protección a las personas, se estima necesario que el Director del Centro, dentro de la autonomía que goza, tenga plena facultad para hacer cumplir las disposiciones establecidas en la presente ley, en estricto apego a la misma, por lo que se adiciona el término “sujeten” en el principio de autonomía, a fin de robustecer este espíritu.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Por otra parte, en armonía con lo antes señalado resulta necesario especificar en el principio de celeridad que corresponderá de forma directa al Director del Centro la adopción de las medidas relativas al ingreso de una persona al programa y su revocación.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v. En la minuta de mérito, se propone la creación del Centro Federal de Protección a Personas, el cual será un órgano desconcentrado y especializado, con autonomía técnica y operativa en la aplicación de las medidas de protección de la Procuraduría General de la República, mismo que estará a cargo de un Director, cuyo nombramiento originalmente la minuta señalaba como facultad del Procurador, para quedar como una facultad del Presidente de la República, a propuesta del Titular de la Procuraduría General de la República.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Lo anterior con el objeto de garantizar la transparencia e imparcialidad en su nombramiento, en razón de la delicadeza y naturaleza de las funciones que desempeñará, es por ello que se estima </w:t>
            </w:r>
            <w:r w:rsidRPr="006C6469">
              <w:rPr>
                <w:rFonts w:ascii="Arial" w:eastAsia="Times New Roman" w:hAnsi="Arial" w:cs="Arial"/>
                <w:color w:val="000000"/>
                <w:sz w:val="19"/>
                <w:szCs w:val="19"/>
                <w:lang w:eastAsia="es-MX"/>
              </w:rPr>
              <w:lastRenderedPageBreak/>
              <w:t>conveniente que la designación sea acorde a las designaciones que se realizan de otros funcionarios de alto nivel.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vi. Dentro del artículo 7, relativo a las facultades del Director del Centro, se estima pertinente enfatizar que en ellas se encuentra la de suscribir y emitir instrumentos jurídicos que faciliten la operación del Programa, previa consideración del Procurador, por lo que se ha modificado la fracción I del citado numeral.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Asimismo, en la fracción II se ha estimado necesario que las solicitudes de incorporación de una persona al Programa, sean presentadas por el Titular de la Subprocuraduría o de la unidad administrativa a la que se encuentre asignado el ministerio público responsable del procedimiento penal, en donde interviene la persona a proteger.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Lo anterior, atendiendo a la naturaleza de la protección y no dejar de manera discrecional la solicitud a consideración del ministerio público, sino que sea por acuerdo de su superior jerárquico, brindando certeza y seguridad jurídica en las decisiones que se tomen al respecto.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En ese orden de ideas, se propone la modificación a la fracción VII del numeral referido, para que las medidas de protección que dicte el ministerio público sean establecidas previa solicitud del Titular de la Subprocuraduría o de la unidad administrativa equivalente a la que se encuentre </w:t>
            </w:r>
            <w:proofErr w:type="gramStart"/>
            <w:r w:rsidRPr="006C6469">
              <w:rPr>
                <w:rFonts w:ascii="Arial" w:eastAsia="Times New Roman" w:hAnsi="Arial" w:cs="Arial"/>
                <w:color w:val="000000"/>
                <w:sz w:val="19"/>
                <w:szCs w:val="19"/>
                <w:lang w:eastAsia="es-MX"/>
              </w:rPr>
              <w:t>adscrito</w:t>
            </w:r>
            <w:proofErr w:type="gramEnd"/>
            <w:r w:rsidRPr="006C6469">
              <w:rPr>
                <w:rFonts w:ascii="Arial" w:eastAsia="Times New Roman" w:hAnsi="Arial" w:cs="Arial"/>
                <w:color w:val="000000"/>
                <w:sz w:val="19"/>
                <w:szCs w:val="19"/>
                <w:lang w:eastAsia="es-MX"/>
              </w:rPr>
              <w:t>.</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De igual forma, con el propósito de dar certeza y seguridad a las personas protegidas, se establece la obligación de que las medidas de protección cesarán por acuerdo del Director del Centro con el Procurador, modificándose así la fracción IX del numeral en comento, la cual en su origen era facultad exclusiva del Director del Centro.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Finalmente, con el objeto de que el Director del Centro pueda desempeñar eficazmente las facultades que le han sido atribuidas en la ley propuesta, se estima adicionar una fracción XI, recorriéndose en su orden la subsecuente, a efecto de dotarle de pleno mando, directo e inmediato, sobre el personal que le esté adscrito.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vii. Se adiciona el artículo 8, con el propósito de que el personal responsable de la operación del programa cuente con el equipo necesario para el desempeño eficaz de sus funciones y actividades.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viii. Por lo que respecta al artículo 10 de la minuta, esta dictaminadora estima pertinente precisar que el personal policial con que cuente dicho Centro dependerá del Director del mismo, ello acorde a lo establecido en la fracción XI del artículo 7 de la referida Ley.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ix. Resulta pertinente realizar una distinción entre las medidas que serán de aplicación exclusiva por el Director del Centro Federal de Protección a Personas, de aquellas que podrán ser aplicadas de forma inmediata por el ministerio público. Es por ello, que se considera necesario llevar a cabo esta precisión en el párrafo segundo del artículo 13 de la Ley en estudio.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x. Tomado en consideración la importancia que reviste la protección a personas, aunado a que el responsable del cumplimiento de las medidas así como de lo que dispone la Ley de la materia se estima necesario incluir un apartado en el que se establezca que los requerimientos en los que implique un traslado de la persona sujeta a protección para la práctica de una diligencia dicho traslado correrá a cargo del Director del Centro, el cual deberá de adoptar las medidas necesarias para el cumplimiento de la misma, que garanticen la seguridad e integridad de las personas protegidas, la cual como se ha establecido debe ser previa solicitud del titular de la Subprocuraduría o Unidad Administrativa que corresponda por lo que se adicionó un segundo y tercer párrafo bajo este contexto en la fracción X del artículo 18 de la minuta.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lastRenderedPageBreak/>
              <w:t>xi. Tomado en consideración que la facultad para incorporar o no a una persona al programa es decisión exclusiva del Director del Centro, la cual tomará con apoyo en los dictámenes que se emitan para tal efecto, no obstante ello, la referida Ley también establece que una persona que no haya sido aceptada originalmente para incorporarse al programa pueda ser de nueva cuenta planteada su solicitud con la única condición de que a parezcan nuevos datos que justifiquen el planteamiento de dicha petición; no obstante, se estima pertinente dotar al ministerio público de una facultad adicional para que sea reconsiderada la decisión de aceptar o no a una persona para que reciba los beneficios de esta Ley, es por ello que se incorpora como una facultad adicional del Titular de la Procuraduría General de la República, la de reconsiderar dicha decisión de su incorporación o no al programa, por ello se precisa esta facultad en el artículo 26 de la minuta.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xii. Por cuestiones de técnica jurídica se realizó la adecuación del término “expulsión del programa”, por el de revocación de su “incorporación al programa” en el artículo 34 de la minuta, el cual versa en el otorgamiento y mantenimiento de las medidas de protección.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xiii. Por otra parte, tomando en consideración que en la referida minuta, se hace alusión a la aplicación y suscripción de acuerdos, convenios de índole internacional y asistencia jurídica para la eficaz protección de personas, resulta conveniente que en dicho apartado se incluyan principios de índole internacional que rigen la materia como el de doble incriminación y reciprocidad motivo por el cual se agregan dichos principios dentro del artículo 42 de la minuta.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Vistos los apartados de análisis y consideraciones que se han expuesto, la minuta proyecto de decreto por el que se expide la Ley Federal para la Protección a Personas que intervienen en el procedimiento penal; y se reforma el artículo 31 de la Ley Federal de Transparencia y Acceso a la Información Pública Gubernamental, si fuese aprobada por la mayoría absoluta de los votos presentes en la Cámara revisora, deberá enviarse al Ejecutivo Federal para los efectos de su publicación en el Diario Oficial de la Federación. Así, con fundamento en lo dispuesto por el inciso E del artículo 72, de la Constitución Política de los Estados Unidos Mexicanos; así como los artículos 85, 86, 94 y 103 de la Ley Orgánica del Congreso General de los Estados Unidos Mexicanos, y 117, 178, 182, 183, 186, 188, 190, 191, 192, 193, 194, 222 y 226 del Reglamento del Senado de la República, las comisiones unidas de Gobernación; y de Estudios Legislativos, someten al pleno de la Cámara de Senadores el siguiente proyecto de: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DECRETO POR EL QUE SE EXPIDE LA LEY FEDERAL PARA LA PROTECCIÓN A PERSONAS QUE INTERVIENEN EN EL PROCEDIMIENTO PENAL; Y SE REFORMA EL ARTÍCULO 31 DE LA LEY FEDERAL DE TRANSPARENCIA Y ACCESO A LA INFORMACIÓN PÚBLICA GUBERNAMENTAL.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PRIMERO</w:t>
            </w:r>
            <w:r w:rsidRPr="006C6469">
              <w:rPr>
                <w:rFonts w:ascii="Arial" w:eastAsia="Times New Roman" w:hAnsi="Arial" w:cs="Arial"/>
                <w:color w:val="000000"/>
                <w:sz w:val="19"/>
                <w:szCs w:val="19"/>
                <w:lang w:eastAsia="es-MX"/>
              </w:rPr>
              <w:t xml:space="preserve">.- Se </w:t>
            </w:r>
            <w:r w:rsidRPr="006C6469">
              <w:rPr>
                <w:rFonts w:ascii="Arial" w:eastAsia="Times New Roman" w:hAnsi="Arial" w:cs="Arial"/>
                <w:b/>
                <w:bCs/>
                <w:color w:val="000000"/>
                <w:sz w:val="19"/>
                <w:szCs w:val="19"/>
                <w:lang w:eastAsia="es-MX"/>
              </w:rPr>
              <w:t>expide</w:t>
            </w:r>
            <w:r w:rsidRPr="006C6469">
              <w:rPr>
                <w:rFonts w:ascii="Arial" w:eastAsia="Times New Roman" w:hAnsi="Arial" w:cs="Arial"/>
                <w:color w:val="000000"/>
                <w:sz w:val="19"/>
                <w:szCs w:val="19"/>
                <w:lang w:eastAsia="es-MX"/>
              </w:rPr>
              <w:t xml:space="preserve"> la Ley Federal para la Protección a Personas que Intervienen en el Procedimiento Penal, para quedar como sigue: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LEY FEDERAL PARA LA PROTECCIÓN A PERSONAS QUE INTERVIENEN EN EL PROCEDIMIENTO PENAL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DISPOSICIONES GENERALES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1.- </w:t>
            </w:r>
            <w:r w:rsidRPr="006C6469">
              <w:rPr>
                <w:rFonts w:ascii="Arial" w:eastAsia="Times New Roman" w:hAnsi="Arial" w:cs="Arial"/>
                <w:color w:val="000000"/>
                <w:sz w:val="19"/>
                <w:szCs w:val="19"/>
                <w:lang w:eastAsia="es-MX"/>
              </w:rPr>
              <w:t>Las disposiciones de esta Ley, son de orden público y observancia general y tienen por objeto establecer las medidas y procedimientos que garanticen la protección y atención de personas intervinientes en el procedimiento penal, cuando se encuentren en situación de riesgo o peligro por su participación o como resultado del mismo.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2.- </w:t>
            </w:r>
            <w:r w:rsidRPr="006C6469">
              <w:rPr>
                <w:rFonts w:ascii="Arial" w:eastAsia="Times New Roman" w:hAnsi="Arial" w:cs="Arial"/>
                <w:color w:val="000000"/>
                <w:sz w:val="19"/>
                <w:szCs w:val="19"/>
                <w:lang w:eastAsia="es-MX"/>
              </w:rPr>
              <w:t>Para los efectos de la presente Ley se entiende por: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lastRenderedPageBreak/>
              <w:t xml:space="preserve">I. Ley: </w:t>
            </w:r>
            <w:r w:rsidRPr="006C6469">
              <w:rPr>
                <w:rFonts w:ascii="Arial" w:eastAsia="Times New Roman" w:hAnsi="Arial" w:cs="Arial"/>
                <w:color w:val="000000"/>
                <w:sz w:val="19"/>
                <w:szCs w:val="19"/>
                <w:lang w:eastAsia="es-MX"/>
              </w:rPr>
              <w:t xml:space="preserve">Ley Federal para la Protección a Personas que Intervienen en el Procedimiento Penal.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Programa: </w:t>
            </w:r>
            <w:r w:rsidRPr="006C6469">
              <w:rPr>
                <w:rFonts w:ascii="Arial" w:eastAsia="Times New Roman" w:hAnsi="Arial" w:cs="Arial"/>
                <w:color w:val="000000"/>
                <w:sz w:val="19"/>
                <w:szCs w:val="19"/>
                <w:lang w:eastAsia="es-MX"/>
              </w:rPr>
              <w:t>El Programa Federal de Protección a Personas.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Centro: </w:t>
            </w:r>
            <w:r w:rsidRPr="006C6469">
              <w:rPr>
                <w:rFonts w:ascii="Arial" w:eastAsia="Times New Roman" w:hAnsi="Arial" w:cs="Arial"/>
                <w:color w:val="000000"/>
                <w:sz w:val="19"/>
                <w:szCs w:val="19"/>
                <w:lang w:eastAsia="es-MX"/>
              </w:rPr>
              <w:t>El Centro Federal de Protección a Personas.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IV. Director: </w:t>
            </w:r>
            <w:r w:rsidRPr="006C6469">
              <w:rPr>
                <w:rFonts w:ascii="Arial" w:eastAsia="Times New Roman" w:hAnsi="Arial" w:cs="Arial"/>
                <w:color w:val="000000"/>
                <w:sz w:val="19"/>
                <w:szCs w:val="19"/>
                <w:lang w:eastAsia="es-MX"/>
              </w:rPr>
              <w:t>El Director del Centro.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 Procuraduría: </w:t>
            </w:r>
            <w:r w:rsidRPr="006C6469">
              <w:rPr>
                <w:rFonts w:ascii="Arial" w:eastAsia="Times New Roman" w:hAnsi="Arial" w:cs="Arial"/>
                <w:color w:val="000000"/>
                <w:sz w:val="19"/>
                <w:szCs w:val="19"/>
                <w:lang w:eastAsia="es-MX"/>
              </w:rPr>
              <w:t>La Procuraduría General de la República.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 Procurador: </w:t>
            </w:r>
            <w:r w:rsidRPr="006C6469">
              <w:rPr>
                <w:rFonts w:ascii="Arial" w:eastAsia="Times New Roman" w:hAnsi="Arial" w:cs="Arial"/>
                <w:color w:val="000000"/>
                <w:sz w:val="19"/>
                <w:szCs w:val="19"/>
                <w:lang w:eastAsia="es-MX"/>
              </w:rPr>
              <w:t>Titular de la Procuraduría General de la República.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 Medidas de Protección: </w:t>
            </w:r>
            <w:r w:rsidRPr="006C6469">
              <w:rPr>
                <w:rFonts w:ascii="Arial" w:eastAsia="Times New Roman" w:hAnsi="Arial" w:cs="Arial"/>
                <w:color w:val="000000"/>
                <w:sz w:val="19"/>
                <w:szCs w:val="19"/>
                <w:lang w:eastAsia="es-MX"/>
              </w:rPr>
              <w:t>Las acciones realizadas por el Centro tendientes a eliminar o reducir los riesgos que pueda sufrir una persona derivado de la acción de represalia eventual con motivo de su colaboración, o participación en un Procedimiento Penal, así como de personas o familiares cercanas a éste.</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VIII. Convenio de Entendimiento: </w:t>
            </w:r>
            <w:r w:rsidRPr="006C6469">
              <w:rPr>
                <w:rFonts w:ascii="Arial" w:eastAsia="Times New Roman" w:hAnsi="Arial" w:cs="Arial"/>
                <w:color w:val="000000"/>
                <w:sz w:val="19"/>
                <w:szCs w:val="19"/>
                <w:lang w:eastAsia="es-MX"/>
              </w:rPr>
              <w:t>Documento que suscribe el Titular del Centro y la persona a proteger de manera libre e informada, en donde acepta voluntariamente ingresar al Programa y se definen de manera detallada las obligaciones y acciones que realizará el Centro, así como las obligaciones y acciones a que deberá sujetarse la persona a proteger y las sanciones por su incumplimiento.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IX. Persona Protegida: </w:t>
            </w:r>
            <w:r w:rsidRPr="006C6469">
              <w:rPr>
                <w:rFonts w:ascii="Arial" w:eastAsia="Times New Roman" w:hAnsi="Arial" w:cs="Arial"/>
                <w:color w:val="000000"/>
                <w:sz w:val="19"/>
                <w:szCs w:val="19"/>
                <w:lang w:eastAsia="es-MX"/>
              </w:rPr>
              <w:t>Todo aquel individuo que pueda verse en situación de riesgo o peligro por su intervención en un procedimiento penal. Asimismo, dentro de dicho concepto se considerarán a las personas ligadas con vínculos de parentesco o afectivos con el testigo, víctima, ofendido o servidores públicos, que se vean en situación de riesgo o peligro por las actividades de aquellos en el proceso.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X. Testigo Colaborador:</w:t>
            </w:r>
            <w:r w:rsidRPr="006C6469">
              <w:rPr>
                <w:rFonts w:ascii="Arial" w:eastAsia="Times New Roman" w:hAnsi="Arial" w:cs="Arial"/>
                <w:color w:val="000000"/>
                <w:sz w:val="19"/>
                <w:szCs w:val="19"/>
                <w:lang w:eastAsia="es-MX"/>
              </w:rPr>
              <w:t xml:space="preserve"> Es la persona que habiendo sido miembro de la delincuencia organizada accede voluntariamente a prestar ayuda eficaz a la autoridad investigadora, rindiendo al efecto su testimonio o aportando otras pruebas conducentes para investigar, procesar o sentenciar a otros miembros de la organización delictiva.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XI. Procedimiento Penal: </w:t>
            </w:r>
            <w:r w:rsidRPr="006C6469">
              <w:rPr>
                <w:rFonts w:ascii="Arial" w:eastAsia="Times New Roman" w:hAnsi="Arial" w:cs="Arial"/>
                <w:color w:val="000000"/>
                <w:sz w:val="19"/>
                <w:szCs w:val="19"/>
                <w:lang w:eastAsia="es-MX"/>
              </w:rPr>
              <w:t>Son aquellas etapas procesales que comprenden desde el inicio de la averiguación previa hasta la sentencia de segunda instancia.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XII. Riesgo: </w:t>
            </w:r>
            <w:r w:rsidRPr="006C6469">
              <w:rPr>
                <w:rFonts w:ascii="Arial" w:eastAsia="Times New Roman" w:hAnsi="Arial" w:cs="Arial"/>
                <w:color w:val="000000"/>
                <w:sz w:val="19"/>
                <w:szCs w:val="19"/>
                <w:lang w:eastAsia="es-MX"/>
              </w:rPr>
              <w:t>Amenaza real e inminente que, de actualizarse, expone la vida e integridad física de la Persona Protegida, por su intervención en un Procedimiento Penal.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XIII. Unidad: </w:t>
            </w:r>
            <w:r w:rsidRPr="006C6469">
              <w:rPr>
                <w:rFonts w:ascii="Arial" w:eastAsia="Times New Roman" w:hAnsi="Arial" w:cs="Arial"/>
                <w:color w:val="000000"/>
                <w:sz w:val="19"/>
                <w:szCs w:val="19"/>
                <w:lang w:eastAsia="es-MX"/>
              </w:rPr>
              <w:t>La Unidad de Protección a Personas del Centro.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XIV. Estudio Técnico: </w:t>
            </w:r>
            <w:r w:rsidRPr="006C6469">
              <w:rPr>
                <w:rFonts w:ascii="Arial" w:eastAsia="Times New Roman" w:hAnsi="Arial" w:cs="Arial"/>
                <w:color w:val="000000"/>
                <w:sz w:val="19"/>
                <w:szCs w:val="19"/>
                <w:lang w:eastAsia="es-MX"/>
              </w:rPr>
              <w:t>Es el análisis elaborado por un grupo multidisciplinario del Centro para determinar acerca de la incorporación o separación de una persona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3. </w:t>
            </w:r>
            <w:r w:rsidRPr="006C6469">
              <w:rPr>
                <w:rFonts w:ascii="Arial" w:eastAsia="Times New Roman" w:hAnsi="Arial" w:cs="Arial"/>
                <w:color w:val="000000"/>
                <w:sz w:val="19"/>
                <w:szCs w:val="19"/>
                <w:lang w:eastAsia="es-MX"/>
              </w:rPr>
              <w:t xml:space="preserve">Las Dependencias y Entidades de la Administración Pública Federal, en el ámbito de su competencia, están obligadas a prestar la colaboración que les requiera la Procuraduría General de la República, por conducto del Centro para la aplicación de las Medidas de Protección previstas en esta Ley.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La administración y ejecución de las medidas de protección contempladas en el Programa, son independientes del desarrollo del Procedimiento Penal, el cual sólo servirá para determinar y eliminar los factores de riesgo de la persona sujeta a protección.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lastRenderedPageBreak/>
              <w:t>La información y documentación relacionada con las personas protegidas, será considerada como reservada y confidencial, en los términos que dispone la Ley Federal de Transparencia y Acceso a la Información Pública Gubernamental, con excepción de aquella de carácter estadístico la cual podrá ser proporcionada en los términos de la ley referida, siempre y cuando no ponga en riesgo la seguridad de las personas sujetas a protección</w:t>
            </w:r>
            <w:r w:rsidRPr="006C6469">
              <w:rPr>
                <w:rFonts w:ascii="Arial" w:eastAsia="Times New Roman" w:hAnsi="Arial" w:cs="Arial"/>
                <w:b/>
                <w:bCs/>
                <w:color w:val="000000"/>
                <w:sz w:val="19"/>
                <w:szCs w:val="19"/>
                <w:lang w:eastAsia="es-MX"/>
              </w:rPr>
              <w:t>.</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Los servidores públicos que dejen de prestar sus servicios en el Centro, así como las personas que estuvieron sujetas a las Medidas de Protección, están </w:t>
            </w:r>
            <w:proofErr w:type="gramStart"/>
            <w:r w:rsidRPr="006C6469">
              <w:rPr>
                <w:rFonts w:ascii="Arial" w:eastAsia="Times New Roman" w:hAnsi="Arial" w:cs="Arial"/>
                <w:color w:val="000000"/>
                <w:sz w:val="19"/>
                <w:szCs w:val="19"/>
                <w:lang w:eastAsia="es-MX"/>
              </w:rPr>
              <w:t>obligadas</w:t>
            </w:r>
            <w:proofErr w:type="gramEnd"/>
            <w:r w:rsidRPr="006C6469">
              <w:rPr>
                <w:rFonts w:ascii="Arial" w:eastAsia="Times New Roman" w:hAnsi="Arial" w:cs="Arial"/>
                <w:color w:val="000000"/>
                <w:sz w:val="19"/>
                <w:szCs w:val="19"/>
                <w:lang w:eastAsia="es-MX"/>
              </w:rPr>
              <w:t xml:space="preserve"> a no revelar información sobre la operación del Programa, apercibidos de las consecuencias civiles, administrativas o penales, según corresponda por su incumplimiento.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La anterior obligación, también comprende a los servidores públicos que participen en la aplicación de la presente Ley.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4. </w:t>
            </w:r>
            <w:r w:rsidRPr="006C6469">
              <w:rPr>
                <w:rFonts w:ascii="Arial" w:eastAsia="Times New Roman" w:hAnsi="Arial" w:cs="Arial"/>
                <w:color w:val="000000"/>
                <w:sz w:val="19"/>
                <w:szCs w:val="19"/>
                <w:lang w:eastAsia="es-MX"/>
              </w:rPr>
              <w:t>A fin de lograr los objetivos de esta Ley, el Procurador y/o el Director, en términos de sus atribuciones, podrán celebrar acuerdos, convenios o demás instrumentos jurídicos con personas físicas o morales, así como con autoridades federales, gobiernos del Distrito Federal, de los Estados de la Federación y Municipios, organismos públicos autónomos, incluso constitucionales, así como con organismos de los sectores social y privado e incluso internacionales, que resulten conducentes para otorgar la protección de las personas.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Cuando se tenga que realizar la contratación o adquisición de servicios con particulares, se deben aplicar criterios de reserva y confidencialidad respecto de los antecedentes personales, médicos o laborales de la persona incorporada al Programa. Esto es, los proveedores de dichos servicios bajo ningún caso podrán tener acceso a la información que posibiliten por cualquier medio la identificación de la Persona Protegida.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La Procuraduría podrá celebrar convenios de colaboración con las procuradurías de justicia, Fiscalía o su equivalente, de los Estados y del Distrito Federal, para establecer los mecanismos necesarios para incorporar al Programa a personas que deban ser sujetas de protección.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II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PRINCIPIOS BÁSICOS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5. </w:t>
            </w:r>
            <w:r w:rsidRPr="006C6469">
              <w:rPr>
                <w:rFonts w:ascii="Arial" w:eastAsia="Times New Roman" w:hAnsi="Arial" w:cs="Arial"/>
                <w:color w:val="000000"/>
                <w:sz w:val="19"/>
                <w:szCs w:val="19"/>
                <w:lang w:eastAsia="es-MX"/>
              </w:rPr>
              <w:t>La protección de personas se regirá por los siguientes principios: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I. Proporcionalidad y Necesidad</w:t>
            </w:r>
            <w:r w:rsidRPr="006C6469">
              <w:rPr>
                <w:rFonts w:ascii="Arial" w:eastAsia="Times New Roman" w:hAnsi="Arial" w:cs="Arial"/>
                <w:color w:val="000000"/>
                <w:sz w:val="19"/>
                <w:szCs w:val="19"/>
                <w:lang w:eastAsia="es-MX"/>
              </w:rPr>
              <w:t>: Las Medidas de Protección que se acuerden en virtud de la presente Ley y demás disposiciones aplicables, deberán responder al nivel de riesgo o peligro en que se encuentre la persona y sólo podrán ser aplicadas en cuanto fueren necesarias para garantizar su seguridad, así como su identidad personal.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Secrecía: </w:t>
            </w:r>
            <w:r w:rsidRPr="006C6469">
              <w:rPr>
                <w:rFonts w:ascii="Arial" w:eastAsia="Times New Roman" w:hAnsi="Arial" w:cs="Arial"/>
                <w:color w:val="000000"/>
                <w:sz w:val="19"/>
                <w:szCs w:val="19"/>
                <w:lang w:eastAsia="es-MX"/>
              </w:rPr>
              <w:t>Los servidores públicos y las personas sujetas a protección mantendrán el sigilo de todas las actuaciones relacionadas con las Medidas de Protección adoptadas por el Centro, así como lo referente a los aspectos operativos 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Voluntariedad: </w:t>
            </w:r>
            <w:r w:rsidRPr="006C6469">
              <w:rPr>
                <w:rFonts w:ascii="Arial" w:eastAsia="Times New Roman" w:hAnsi="Arial" w:cs="Arial"/>
                <w:color w:val="000000"/>
                <w:sz w:val="19"/>
                <w:szCs w:val="19"/>
                <w:lang w:eastAsia="es-MX"/>
              </w:rPr>
              <w:t>La persona expresará por escrito su voluntad de acogerse y recibir las medidas de protección y en su caso los beneficios que la ley en la materia prevé, además de obligarse a cumplir con todas las disposiciones establecidas en el mismo. Asimismo, en cualquier momento podrá solicitar su retiro, sin perjuicio de los casos en que proceda su separación del Programa por las causales establecidas en esta Ley y en las demás disposiciones reglamentarias 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IV. Temporalidad:</w:t>
            </w:r>
            <w:r w:rsidRPr="006C6469">
              <w:rPr>
                <w:rFonts w:ascii="Arial" w:eastAsia="Times New Roman" w:hAnsi="Arial" w:cs="Arial"/>
                <w:color w:val="000000"/>
                <w:sz w:val="19"/>
                <w:szCs w:val="19"/>
                <w:lang w:eastAsia="es-MX"/>
              </w:rPr>
              <w:t xml:space="preserve"> La permanencia de la persona en el Programa estará sujeta a un periodo determinado o a la evaluación periódica que realice el Centro, el cual determinará si continúan los </w:t>
            </w:r>
            <w:r w:rsidRPr="006C6469">
              <w:rPr>
                <w:rFonts w:ascii="Arial" w:eastAsia="Times New Roman" w:hAnsi="Arial" w:cs="Arial"/>
                <w:color w:val="000000"/>
                <w:sz w:val="19"/>
                <w:szCs w:val="19"/>
                <w:lang w:eastAsia="es-MX"/>
              </w:rPr>
              <w:lastRenderedPageBreak/>
              <w:t>factores o circunstancias que motivaron el acceso de la persona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V. Autonomía:</w:t>
            </w:r>
            <w:r w:rsidRPr="006C6469">
              <w:rPr>
                <w:rFonts w:ascii="Arial" w:eastAsia="Times New Roman" w:hAnsi="Arial" w:cs="Arial"/>
                <w:color w:val="000000"/>
                <w:sz w:val="19"/>
                <w:szCs w:val="19"/>
                <w:lang w:eastAsia="es-MX"/>
              </w:rPr>
              <w:t xml:space="preserve"> El Director gozará de las más amplias facultades para dictar las medidas oportunas que sujeten y garanticen la exacta aplicación de la presente Ley.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VI. Celeridad:</w:t>
            </w:r>
            <w:r w:rsidRPr="006C6469">
              <w:rPr>
                <w:rFonts w:ascii="Arial" w:eastAsia="Times New Roman" w:hAnsi="Arial" w:cs="Arial"/>
                <w:color w:val="000000"/>
                <w:sz w:val="19"/>
                <w:szCs w:val="19"/>
                <w:lang w:eastAsia="es-MX"/>
              </w:rPr>
              <w:t xml:space="preserve"> El Director del Centro adoptará sin dilación las decisiones relativas al ingreso de las personas al Programa, en su caso, las Medidas de Protección aplicables, así como el cese de las mismas.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VII. Gratuidad:</w:t>
            </w:r>
            <w:r w:rsidRPr="006C6469">
              <w:rPr>
                <w:rFonts w:ascii="Arial" w:eastAsia="Times New Roman" w:hAnsi="Arial" w:cs="Arial"/>
                <w:color w:val="000000"/>
                <w:sz w:val="19"/>
                <w:szCs w:val="19"/>
                <w:lang w:eastAsia="es-MX"/>
              </w:rPr>
              <w:t xml:space="preserve"> El acceso a las Medidas de Protección otorgados por el Programa no generará costo alguno para la Persona Protegida.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III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DEL CENTRO FEDERAL DE PROTECCIÓN A PERSONAS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6.</w:t>
            </w:r>
            <w:r w:rsidRPr="006C6469">
              <w:rPr>
                <w:rFonts w:ascii="Arial" w:eastAsia="Times New Roman" w:hAnsi="Arial" w:cs="Arial"/>
                <w:color w:val="000000"/>
                <w:sz w:val="19"/>
                <w:szCs w:val="19"/>
                <w:lang w:eastAsia="es-MX"/>
              </w:rPr>
              <w:t xml:space="preserve"> El Centro es un Órgano Desconcentrado y Especializado de la Procuraduría General de la República; con autonomía técnica y operativa en la aplicación de las Medidas de Protección, el cual estará a cargo de un Director, nombrado y removido libremente por el Presidente de la República, a propuesta del Procurador.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7.</w:t>
            </w:r>
            <w:r w:rsidRPr="006C6469">
              <w:rPr>
                <w:rFonts w:ascii="Arial" w:eastAsia="Times New Roman" w:hAnsi="Arial" w:cs="Arial"/>
                <w:color w:val="000000"/>
                <w:sz w:val="19"/>
                <w:szCs w:val="19"/>
                <w:lang w:eastAsia="es-MX"/>
              </w:rPr>
              <w:t xml:space="preserve"> El Director, para el cumplimiento de la presente Ley contará con las siguientes facultades: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Suscribir y emitir</w:t>
            </w:r>
            <w:r w:rsidRPr="006C6469">
              <w:rPr>
                <w:rFonts w:ascii="Arial" w:eastAsia="Times New Roman" w:hAnsi="Arial" w:cs="Arial"/>
                <w:b/>
                <w:bCs/>
                <w:color w:val="000000"/>
                <w:sz w:val="19"/>
                <w:szCs w:val="19"/>
                <w:lang w:eastAsia="es-MX"/>
              </w:rPr>
              <w:t xml:space="preserve"> </w:t>
            </w:r>
            <w:r w:rsidRPr="006C6469">
              <w:rPr>
                <w:rFonts w:ascii="Arial" w:eastAsia="Times New Roman" w:hAnsi="Arial" w:cs="Arial"/>
                <w:color w:val="000000"/>
                <w:sz w:val="19"/>
                <w:szCs w:val="19"/>
                <w:lang w:eastAsia="es-MX"/>
              </w:rPr>
              <w:t>los instrumentos jurídicos que faciliten el funcionamiento y operación del Programa, previa consideración del Procurador.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w:t>
            </w:r>
            <w:r w:rsidRPr="006C6469">
              <w:rPr>
                <w:rFonts w:ascii="Arial" w:eastAsia="Times New Roman" w:hAnsi="Arial" w:cs="Arial"/>
                <w:color w:val="000000"/>
                <w:sz w:val="19"/>
                <w:szCs w:val="19"/>
                <w:lang w:eastAsia="es-MX"/>
              </w:rPr>
              <w:t>Recibir y analizar las solicitudes de incorporación de una persona al Programa, en virtud de encontrarse en situación de riesgo o peligro por su intervención en un Procedimiento Penal.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Estas solicitudes deberán ser presentadas por el Titular de la Subprocuraduría o de la unidad administrativa equivalente a las que se encuentre </w:t>
            </w:r>
            <w:proofErr w:type="gramStart"/>
            <w:r w:rsidRPr="006C6469">
              <w:rPr>
                <w:rFonts w:ascii="Arial" w:eastAsia="Times New Roman" w:hAnsi="Arial" w:cs="Arial"/>
                <w:color w:val="000000"/>
                <w:sz w:val="19"/>
                <w:szCs w:val="19"/>
                <w:lang w:eastAsia="es-MX"/>
              </w:rPr>
              <w:t>asignado</w:t>
            </w:r>
            <w:proofErr w:type="gramEnd"/>
            <w:r w:rsidRPr="006C6469">
              <w:rPr>
                <w:rFonts w:ascii="Arial" w:eastAsia="Times New Roman" w:hAnsi="Arial" w:cs="Arial"/>
                <w:color w:val="000000"/>
                <w:sz w:val="19"/>
                <w:szCs w:val="19"/>
                <w:lang w:eastAsia="es-MX"/>
              </w:rPr>
              <w:t xml:space="preserve"> el Ministerio Público responsable del Procedimiento Penal, en donde interviene o ha intervenido la persona a proteger.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w:t>
            </w:r>
            <w:r w:rsidRPr="006C6469">
              <w:rPr>
                <w:rFonts w:ascii="Arial" w:eastAsia="Times New Roman" w:hAnsi="Arial" w:cs="Arial"/>
                <w:color w:val="000000"/>
                <w:sz w:val="19"/>
                <w:szCs w:val="19"/>
                <w:lang w:eastAsia="es-MX"/>
              </w:rPr>
              <w:t xml:space="preserve">Ordenar la práctica de estudios psicológicos, clínicos y, en general, de todos aquellos que sean necesarios para garantizar la idoneidad de la incorporación de la persona al Programa, así como para su permanencia.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IV. </w:t>
            </w:r>
            <w:r w:rsidRPr="006C6469">
              <w:rPr>
                <w:rFonts w:ascii="Arial" w:eastAsia="Times New Roman" w:hAnsi="Arial" w:cs="Arial"/>
                <w:color w:val="000000"/>
                <w:sz w:val="19"/>
                <w:szCs w:val="19"/>
                <w:lang w:eastAsia="es-MX"/>
              </w:rPr>
              <w:t>En caso de ser procedente, autorizar la incorporación al Programa a la persona propuesta.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 </w:t>
            </w:r>
            <w:r w:rsidRPr="006C6469">
              <w:rPr>
                <w:rFonts w:ascii="Arial" w:eastAsia="Times New Roman" w:hAnsi="Arial" w:cs="Arial"/>
                <w:color w:val="000000"/>
                <w:sz w:val="19"/>
                <w:szCs w:val="19"/>
                <w:lang w:eastAsia="es-MX"/>
              </w:rPr>
              <w:t>Integrar y proponer al Procurador el presupuesto para la operatividad del Programa, en coordinación con las áreas competentes de la Procuraduría.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 </w:t>
            </w:r>
            <w:r w:rsidRPr="006C6469">
              <w:rPr>
                <w:rFonts w:ascii="Arial" w:eastAsia="Times New Roman" w:hAnsi="Arial" w:cs="Arial"/>
                <w:color w:val="000000"/>
                <w:sz w:val="19"/>
                <w:szCs w:val="19"/>
                <w:lang w:eastAsia="es-MX"/>
              </w:rPr>
              <w:t>Llevar el registro y expediente de las personas incorporadas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 </w:t>
            </w:r>
            <w:r w:rsidRPr="006C6469">
              <w:rPr>
                <w:rFonts w:ascii="Arial" w:eastAsia="Times New Roman" w:hAnsi="Arial" w:cs="Arial"/>
                <w:color w:val="000000"/>
                <w:sz w:val="19"/>
                <w:szCs w:val="19"/>
                <w:lang w:eastAsia="es-MX"/>
              </w:rPr>
              <w:t>Mantener las Medidas de Protección que dicte provisionalmente el Ministerio Público o establecer las que estime necesarias para su debida protección, previa solicitud del Titular de la Subprocuraduría o de la unidad administrativa equivalente a la que pertenezca, hasta en tanto se determina su incorporación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VIII. </w:t>
            </w:r>
            <w:r w:rsidRPr="006C6469">
              <w:rPr>
                <w:rFonts w:ascii="Arial" w:eastAsia="Times New Roman" w:hAnsi="Arial" w:cs="Arial"/>
                <w:color w:val="000000"/>
                <w:sz w:val="19"/>
                <w:szCs w:val="19"/>
                <w:lang w:eastAsia="es-MX"/>
              </w:rPr>
              <w:t>Dictar las Medidas de Protección que resulten procedentes.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IX. </w:t>
            </w:r>
            <w:r w:rsidRPr="006C6469">
              <w:rPr>
                <w:rFonts w:ascii="Arial" w:eastAsia="Times New Roman" w:hAnsi="Arial" w:cs="Arial"/>
                <w:color w:val="000000"/>
                <w:sz w:val="19"/>
                <w:szCs w:val="19"/>
                <w:lang w:eastAsia="es-MX"/>
              </w:rPr>
              <w:t>Acordar con el Procurador el</w:t>
            </w:r>
            <w:r w:rsidRPr="006C6469">
              <w:rPr>
                <w:rFonts w:ascii="Arial" w:eastAsia="Times New Roman" w:hAnsi="Arial" w:cs="Arial"/>
                <w:b/>
                <w:bCs/>
                <w:color w:val="000000"/>
                <w:sz w:val="19"/>
                <w:szCs w:val="19"/>
                <w:lang w:eastAsia="es-MX"/>
              </w:rPr>
              <w:t xml:space="preserve"> </w:t>
            </w:r>
            <w:r w:rsidRPr="006C6469">
              <w:rPr>
                <w:rFonts w:ascii="Arial" w:eastAsia="Times New Roman" w:hAnsi="Arial" w:cs="Arial"/>
                <w:color w:val="000000"/>
                <w:sz w:val="19"/>
                <w:szCs w:val="19"/>
                <w:lang w:eastAsia="es-MX"/>
              </w:rPr>
              <w:t xml:space="preserve">cese de las Medidas de Protección cuando se entiendan superadas las circunstancias que las motivaron o, en caso de incumplimiento, de las obligaciones </w:t>
            </w:r>
            <w:r w:rsidRPr="006C6469">
              <w:rPr>
                <w:rFonts w:ascii="Arial" w:eastAsia="Times New Roman" w:hAnsi="Arial" w:cs="Arial"/>
                <w:color w:val="000000"/>
                <w:sz w:val="19"/>
                <w:szCs w:val="19"/>
                <w:lang w:eastAsia="es-MX"/>
              </w:rPr>
              <w:lastRenderedPageBreak/>
              <w:t xml:space="preserve">asumidas por la persona a través del Convenio de Entendimiento o por actualizarse alguna de las hipótesis planteadas en los artículos 27, 29, 33, 34, 36, 37 y demás relativos de la presente Ley.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X. </w:t>
            </w:r>
            <w:r w:rsidRPr="006C6469">
              <w:rPr>
                <w:rFonts w:ascii="Arial" w:eastAsia="Times New Roman" w:hAnsi="Arial" w:cs="Arial"/>
                <w:color w:val="000000"/>
                <w:sz w:val="19"/>
                <w:szCs w:val="19"/>
                <w:lang w:eastAsia="es-MX"/>
              </w:rPr>
              <w:t>Gestionar ante la Oficialía Mayor de la Procuraduría lo relativo a la obtención de los recursos humanos, materiales, tecnológicos y financieros para la correcta aplicación de sus obligaciones, una vez que se haya autorizado el presupuesto para tal efecto.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XI. </w:t>
            </w:r>
            <w:r w:rsidRPr="006C6469">
              <w:rPr>
                <w:rFonts w:ascii="Arial" w:eastAsia="Times New Roman" w:hAnsi="Arial" w:cs="Arial"/>
                <w:color w:val="000000"/>
                <w:sz w:val="19"/>
                <w:szCs w:val="19"/>
                <w:lang w:eastAsia="es-MX"/>
              </w:rPr>
              <w:t>Ejercer el mando directo e inmediato sobre el personal que le esté adscrito; 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XII.</w:t>
            </w:r>
            <w:r w:rsidRPr="006C6469">
              <w:rPr>
                <w:rFonts w:ascii="Arial" w:eastAsia="Times New Roman" w:hAnsi="Arial" w:cs="Arial"/>
                <w:color w:val="000000"/>
                <w:sz w:val="19"/>
                <w:szCs w:val="19"/>
                <w:lang w:eastAsia="es-MX"/>
              </w:rPr>
              <w:t xml:space="preserve"> Las demás que determinen otras disposiciones y el Procurador, cuando sean inherentes a sus funciones.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SECCIÓN 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DEL PERSONAL DEL CENTRO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8.</w:t>
            </w:r>
            <w:r w:rsidRPr="006C6469">
              <w:rPr>
                <w:rFonts w:ascii="Arial" w:eastAsia="Times New Roman" w:hAnsi="Arial" w:cs="Arial"/>
                <w:color w:val="000000"/>
                <w:sz w:val="19"/>
                <w:szCs w:val="19"/>
                <w:lang w:eastAsia="es-MX"/>
              </w:rPr>
              <w:t xml:space="preserve"> Para el cumplimiento de las disposiciones de esta Ley, se dotará a todo el personal responsable de la operación del Programa de las herramientas y el equipo necesario para un desempeño eficaz.</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Además, se implementarán procedimientos de selección que garanticen la idoneidad del personal, así como su capacitación para el ejercicio del cargo.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El personal del Centro, contará con un sistema complementario de seguridad social para sus familias y dependientes.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La Procuraduría deberá garantizar las condiciones presupuestales, tecnológicas y de diversa índole que sean necesarias para el adecuado cumplimiento de las disposiciones de la presente Ley.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9.</w:t>
            </w:r>
            <w:r w:rsidRPr="006C6469">
              <w:rPr>
                <w:rFonts w:ascii="Arial" w:eastAsia="Times New Roman" w:hAnsi="Arial" w:cs="Arial"/>
                <w:color w:val="000000"/>
                <w:sz w:val="19"/>
                <w:szCs w:val="19"/>
                <w:lang w:eastAsia="es-MX"/>
              </w:rPr>
              <w:t xml:space="preserve"> El Centro deberá contar con un grupo multidisciplinario de servidores públicos, integrado por abogados, médicos, psicólogos, trabajadores sociales y demás profesionistas que sean necesarios, así como con elementos de la Policía Federal Ministerial adscritos a la Unidad.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SECCIÓN II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DE LA UNIDAD</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10. </w:t>
            </w:r>
            <w:r w:rsidRPr="006C6469">
              <w:rPr>
                <w:rFonts w:ascii="Arial" w:eastAsia="Times New Roman" w:hAnsi="Arial" w:cs="Arial"/>
                <w:color w:val="000000"/>
                <w:sz w:val="19"/>
                <w:szCs w:val="19"/>
                <w:lang w:eastAsia="es-MX"/>
              </w:rPr>
              <w:t xml:space="preserve">La ejecución de las Medidas de Protección </w:t>
            </w:r>
            <w:proofErr w:type="gramStart"/>
            <w:r w:rsidRPr="006C6469">
              <w:rPr>
                <w:rFonts w:ascii="Arial" w:eastAsia="Times New Roman" w:hAnsi="Arial" w:cs="Arial"/>
                <w:color w:val="000000"/>
                <w:sz w:val="19"/>
                <w:szCs w:val="19"/>
                <w:lang w:eastAsia="es-MX"/>
              </w:rPr>
              <w:t>estarán</w:t>
            </w:r>
            <w:proofErr w:type="gramEnd"/>
            <w:r w:rsidRPr="006C6469">
              <w:rPr>
                <w:rFonts w:ascii="Arial" w:eastAsia="Times New Roman" w:hAnsi="Arial" w:cs="Arial"/>
                <w:color w:val="000000"/>
                <w:sz w:val="19"/>
                <w:szCs w:val="19"/>
                <w:lang w:eastAsia="es-MX"/>
              </w:rPr>
              <w:t xml:space="preserve"> a cargo de la Unidad misma que dependerá del Director y se integrará con agentes de la Policía Federal Ministerial, entrenados y capacitados para tal fin.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11. </w:t>
            </w:r>
            <w:r w:rsidRPr="006C6469">
              <w:rPr>
                <w:rFonts w:ascii="Arial" w:eastAsia="Times New Roman" w:hAnsi="Arial" w:cs="Arial"/>
                <w:color w:val="000000"/>
                <w:sz w:val="19"/>
                <w:szCs w:val="19"/>
                <w:lang w:eastAsia="es-MX"/>
              </w:rPr>
              <w:t>Los agentes de la Policía Federal Ministerial adscritos a la Unidad tendrán las siguientes atribuciones: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Ejecutar las Medidas de Protección dictadas por el Director.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w:t>
            </w:r>
            <w:r w:rsidRPr="006C6469">
              <w:rPr>
                <w:rFonts w:ascii="Arial" w:eastAsia="Times New Roman" w:hAnsi="Arial" w:cs="Arial"/>
                <w:color w:val="000000"/>
                <w:sz w:val="19"/>
                <w:szCs w:val="19"/>
                <w:lang w:eastAsia="es-MX"/>
              </w:rPr>
              <w:t>Colaborar en la realización del Estudio Técnico.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w:t>
            </w:r>
            <w:r w:rsidRPr="006C6469">
              <w:rPr>
                <w:rFonts w:ascii="Arial" w:eastAsia="Times New Roman" w:hAnsi="Arial" w:cs="Arial"/>
                <w:color w:val="000000"/>
                <w:sz w:val="19"/>
                <w:szCs w:val="19"/>
                <w:lang w:eastAsia="es-MX"/>
              </w:rPr>
              <w:t>Realizar sus actividades con respeto a los derechos humanos.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IV. </w:t>
            </w:r>
            <w:r w:rsidRPr="006C6469">
              <w:rPr>
                <w:rFonts w:ascii="Arial" w:eastAsia="Times New Roman" w:hAnsi="Arial" w:cs="Arial"/>
                <w:color w:val="000000"/>
                <w:sz w:val="19"/>
                <w:szCs w:val="19"/>
                <w:lang w:eastAsia="es-MX"/>
              </w:rPr>
              <w:t xml:space="preserve">Guardar secrecía de las cuestiones que tuvieran conocimiento con motivo del ejercicio de sus funciones, en los términos de los instrumentos jurídicos que para tal efecto se emitan. Esta </w:t>
            </w:r>
            <w:r w:rsidRPr="006C6469">
              <w:rPr>
                <w:rFonts w:ascii="Arial" w:eastAsia="Times New Roman" w:hAnsi="Arial" w:cs="Arial"/>
                <w:color w:val="000000"/>
                <w:sz w:val="19"/>
                <w:szCs w:val="19"/>
                <w:lang w:eastAsia="es-MX"/>
              </w:rPr>
              <w:lastRenderedPageBreak/>
              <w:t>disposición la deberán observar aún después de que hayan dejado de prestar sus servicios como miembro de la Policía Federal Ministerial.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 </w:t>
            </w:r>
            <w:r w:rsidRPr="006C6469">
              <w:rPr>
                <w:rFonts w:ascii="Arial" w:eastAsia="Times New Roman" w:hAnsi="Arial" w:cs="Arial"/>
                <w:color w:val="000000"/>
                <w:sz w:val="19"/>
                <w:szCs w:val="19"/>
                <w:lang w:eastAsia="es-MX"/>
              </w:rPr>
              <w:t>Garantizar la protección de la integridad física y psicológica de la persona bajo su cuidado o custodia.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 </w:t>
            </w:r>
            <w:r w:rsidRPr="006C6469">
              <w:rPr>
                <w:rFonts w:ascii="Arial" w:eastAsia="Times New Roman" w:hAnsi="Arial" w:cs="Arial"/>
                <w:color w:val="000000"/>
                <w:sz w:val="19"/>
                <w:szCs w:val="19"/>
                <w:lang w:eastAsia="es-MX"/>
              </w:rPr>
              <w:t>Informar de forma inmediata al Director de cualquier incumplimiento de las obligaciones de la Persona Protegida.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 </w:t>
            </w:r>
            <w:r w:rsidRPr="006C6469">
              <w:rPr>
                <w:rFonts w:ascii="Arial" w:eastAsia="Times New Roman" w:hAnsi="Arial" w:cs="Arial"/>
                <w:color w:val="000000"/>
                <w:sz w:val="19"/>
                <w:szCs w:val="19"/>
                <w:lang w:eastAsia="es-MX"/>
              </w:rPr>
              <w:t>Las demás que disponga el Director para el cumplimiento de la presente Ley.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12</w:t>
            </w:r>
            <w:r w:rsidRPr="006C6469">
              <w:rPr>
                <w:rFonts w:ascii="Arial" w:eastAsia="Times New Roman" w:hAnsi="Arial" w:cs="Arial"/>
                <w:color w:val="000000"/>
                <w:sz w:val="19"/>
                <w:szCs w:val="19"/>
                <w:lang w:eastAsia="es-MX"/>
              </w:rPr>
              <w:t>. La Unidad contará con un área de análisis de riesgo que apoyará en la elaboración del Estudio Técnico para los efectos del ingreso y permanencia de la Persona Protegida, la cual dependerá directamente del Centro.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IV</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13. </w:t>
            </w:r>
            <w:r w:rsidRPr="006C6469">
              <w:rPr>
                <w:rFonts w:ascii="Arial" w:eastAsia="Times New Roman" w:hAnsi="Arial" w:cs="Arial"/>
                <w:color w:val="000000"/>
                <w:sz w:val="19"/>
                <w:szCs w:val="19"/>
                <w:lang w:eastAsia="es-MX"/>
              </w:rPr>
              <w:t>El presente Programa tendrá aplicación exclusivamente para aquellos casos en los que se encuentren relacionadas personas que estén en una situación de riesgo por su participación de forma directa o indirecta en un procedimiento penal que verse sobre delitos graves o delincuencia organizada.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En los demás casos corresponderá al Ministerio Público y a sus auxiliares dictar y ejecutar las medidas de protección distintas a las de aplicación exclusiva por el Director del Centro, tendientes a garantizar la seguridad de las personas que se encuentren en una situación de riesgo, por su participación dentro de alguna de las etapas del procedimiento penal, entre las cuales se podrán tomar en cuenta las previstas en los artículos 17, fracciones I, II y V, y 18, fracciones I, incisos a) y b), II, IV, V, VIII, incisos a), b) y c) y X del presente ordenamiento; así como las demás que estime pertinentes o las que se encuentren previstas en los ordenamientos legales aplicables.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14</w:t>
            </w:r>
            <w:r w:rsidRPr="006C6469">
              <w:rPr>
                <w:rFonts w:ascii="Arial" w:eastAsia="Times New Roman" w:hAnsi="Arial" w:cs="Arial"/>
                <w:color w:val="000000"/>
                <w:sz w:val="19"/>
                <w:szCs w:val="19"/>
                <w:lang w:eastAsia="es-MX"/>
              </w:rPr>
              <w:t>. El Programa establecerá cuando menos los requisitos de ingreso, terminación, mecanismos de protección para la persona, así como los apoyos para solventar sus necesidades personales básicas cuando por su intervención en el Procedimiento Penal así se requiera.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V</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PERSONAS PROTEGIDAS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15.</w:t>
            </w:r>
            <w:r w:rsidRPr="006C6469">
              <w:rPr>
                <w:rFonts w:ascii="Arial" w:eastAsia="Times New Roman" w:hAnsi="Arial" w:cs="Arial"/>
                <w:color w:val="000000"/>
                <w:sz w:val="19"/>
                <w:szCs w:val="19"/>
                <w:lang w:eastAsia="es-MX"/>
              </w:rPr>
              <w:t xml:space="preserve"> De acuerdo con el artículo 2, fracciones X y XI, de la presente Ley, podrán incorporarse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 </w:t>
            </w:r>
            <w:r w:rsidRPr="006C6469">
              <w:rPr>
                <w:rFonts w:ascii="Arial" w:eastAsia="Times New Roman" w:hAnsi="Arial" w:cs="Arial"/>
                <w:color w:val="000000"/>
                <w:sz w:val="19"/>
                <w:szCs w:val="19"/>
                <w:lang w:eastAsia="es-MX"/>
              </w:rPr>
              <w:t>Víctimas.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b) </w:t>
            </w:r>
            <w:r w:rsidRPr="006C6469">
              <w:rPr>
                <w:rFonts w:ascii="Arial" w:eastAsia="Times New Roman" w:hAnsi="Arial" w:cs="Arial"/>
                <w:color w:val="000000"/>
                <w:sz w:val="19"/>
                <w:szCs w:val="19"/>
                <w:lang w:eastAsia="es-MX"/>
              </w:rPr>
              <w:t>Ofendidos.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c) </w:t>
            </w:r>
            <w:r w:rsidRPr="006C6469">
              <w:rPr>
                <w:rFonts w:ascii="Arial" w:eastAsia="Times New Roman" w:hAnsi="Arial" w:cs="Arial"/>
                <w:color w:val="000000"/>
                <w:sz w:val="19"/>
                <w:szCs w:val="19"/>
                <w:lang w:eastAsia="es-MX"/>
              </w:rPr>
              <w:t>Testigos.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d) </w:t>
            </w:r>
            <w:r w:rsidRPr="006C6469">
              <w:rPr>
                <w:rFonts w:ascii="Arial" w:eastAsia="Times New Roman" w:hAnsi="Arial" w:cs="Arial"/>
                <w:color w:val="000000"/>
                <w:sz w:val="19"/>
                <w:szCs w:val="19"/>
                <w:lang w:eastAsia="es-MX"/>
              </w:rPr>
              <w:t>Testigos Colaboradores.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e) </w:t>
            </w:r>
            <w:r w:rsidRPr="006C6469">
              <w:rPr>
                <w:rFonts w:ascii="Arial" w:eastAsia="Times New Roman" w:hAnsi="Arial" w:cs="Arial"/>
                <w:color w:val="000000"/>
                <w:sz w:val="19"/>
                <w:szCs w:val="19"/>
                <w:lang w:eastAsia="es-MX"/>
              </w:rPr>
              <w:t>Peritos.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lastRenderedPageBreak/>
              <w:t xml:space="preserve">f) </w:t>
            </w:r>
            <w:r w:rsidRPr="006C6469">
              <w:rPr>
                <w:rFonts w:ascii="Arial" w:eastAsia="Times New Roman" w:hAnsi="Arial" w:cs="Arial"/>
                <w:color w:val="000000"/>
                <w:sz w:val="19"/>
                <w:szCs w:val="19"/>
                <w:lang w:eastAsia="es-MX"/>
              </w:rPr>
              <w:t>Policías.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g) </w:t>
            </w:r>
            <w:r w:rsidRPr="006C6469">
              <w:rPr>
                <w:rFonts w:ascii="Arial" w:eastAsia="Times New Roman" w:hAnsi="Arial" w:cs="Arial"/>
                <w:color w:val="000000"/>
                <w:sz w:val="19"/>
                <w:szCs w:val="19"/>
                <w:lang w:eastAsia="es-MX"/>
              </w:rPr>
              <w:t>Ministerio Público, Jueces y miembros del Poder Judicial.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h) </w:t>
            </w:r>
            <w:r w:rsidRPr="006C6469">
              <w:rPr>
                <w:rFonts w:ascii="Arial" w:eastAsia="Times New Roman" w:hAnsi="Arial" w:cs="Arial"/>
                <w:color w:val="000000"/>
                <w:sz w:val="19"/>
                <w:szCs w:val="19"/>
                <w:lang w:eastAsia="es-MX"/>
              </w:rPr>
              <w:t>Quienes hayan colaborado eficazmente en la investigación o en el proceso.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Otras personas cuya relación sea por parentesco o cercanas a las señaladas en los incisos anteriores y por la colaboración o participación de aquellos en el Procedimiento Penal les genere situaciones inminentes de amenaza y riesgo.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VI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CLASES Y MEDIDAS DE PROTECCIÓN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16.- </w:t>
            </w:r>
            <w:r w:rsidRPr="006C6469">
              <w:rPr>
                <w:rFonts w:ascii="Arial" w:eastAsia="Times New Roman" w:hAnsi="Arial" w:cs="Arial"/>
                <w:color w:val="000000"/>
                <w:sz w:val="19"/>
                <w:szCs w:val="19"/>
                <w:lang w:eastAsia="es-MX"/>
              </w:rPr>
              <w:t>Las Medidas de Protección previstas en el Programa serán de dos tipos: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De asistencia, que tendrán como finalidad acompañar a los sujetos destinatarios del Programa. Estas medidas se realizarán a través de profesionales organizados interdisciplinariamente, de acuerdo a la problemática a abordar, procurando asegurar a la persona que su intervención en el procedimiento penal no significará un daño adicional o el agravamiento de su situación personal o patrimonial.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w:t>
            </w:r>
            <w:r w:rsidRPr="006C6469">
              <w:rPr>
                <w:rFonts w:ascii="Arial" w:eastAsia="Times New Roman" w:hAnsi="Arial" w:cs="Arial"/>
                <w:color w:val="000000"/>
                <w:sz w:val="19"/>
                <w:szCs w:val="19"/>
                <w:lang w:eastAsia="es-MX"/>
              </w:rPr>
              <w:t>De seguridad, que tendrán como finalidad primordial brindar las condiciones necesarias de seguridad para preservar la vida, la libertad y/o la integridad física de los sujetos comprendidos en el artículo 2, fracciones X y XI, de la presente Ley.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Las Medidas de Protección podrán aplicarse en forma indistinta.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17. </w:t>
            </w:r>
            <w:r w:rsidRPr="006C6469">
              <w:rPr>
                <w:rFonts w:ascii="Arial" w:eastAsia="Times New Roman" w:hAnsi="Arial" w:cs="Arial"/>
                <w:color w:val="000000"/>
                <w:sz w:val="19"/>
                <w:szCs w:val="19"/>
                <w:lang w:eastAsia="es-MX"/>
              </w:rPr>
              <w:t>Las medidas de asistencia podrán ser: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La asistencia y/o el tratamiento psicológico, médico y/o sanitario en forma regular y necesaria a personas, a través de los servicios de asistencia y salud pública, velando en todo momento por el resguardo y protección de las mismas.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w:t>
            </w:r>
            <w:r w:rsidRPr="006C6469">
              <w:rPr>
                <w:rFonts w:ascii="Arial" w:eastAsia="Times New Roman" w:hAnsi="Arial" w:cs="Arial"/>
                <w:color w:val="000000"/>
                <w:sz w:val="19"/>
                <w:szCs w:val="19"/>
                <w:lang w:eastAsia="es-MX"/>
              </w:rPr>
              <w:t>La asistencia y el asesoramiento jurídico gratuito a la persona, a fin de asegurar el debido conocimiento de las medidas de protección y demás derechos previstos por esta Ley.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w:t>
            </w:r>
            <w:r w:rsidRPr="006C6469">
              <w:rPr>
                <w:rFonts w:ascii="Arial" w:eastAsia="Times New Roman" w:hAnsi="Arial" w:cs="Arial"/>
                <w:color w:val="000000"/>
                <w:sz w:val="19"/>
                <w:szCs w:val="19"/>
                <w:lang w:eastAsia="es-MX"/>
              </w:rPr>
              <w:t>Asistir a la persona para la gestión de trámites.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IV. </w:t>
            </w:r>
            <w:r w:rsidRPr="006C6469">
              <w:rPr>
                <w:rFonts w:ascii="Arial" w:eastAsia="Times New Roman" w:hAnsi="Arial" w:cs="Arial"/>
                <w:color w:val="000000"/>
                <w:sz w:val="19"/>
                <w:szCs w:val="19"/>
                <w:lang w:eastAsia="es-MX"/>
              </w:rPr>
              <w:t>Apoyo económico, para el alojamiento, transporte, alimentos, comunicación, atención sanitaria, mudanza, reinserción laboral, trámites, sistemas de seguridad, acondicionamiento de vivienda y demás gastos indispensables, dentro o fuera del país, mientras la persona se halle imposibilitada de obtenerlos por sus propios medios. La asistencia económica subsistirá por el tiempo exclusivamente necesario que determine el Director, conforme al Estudio Técnico que se realice, así como a la evaluación de la subsistencia de las circunstancias que motivaron su apoyo.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 </w:t>
            </w:r>
            <w:r w:rsidRPr="006C6469">
              <w:rPr>
                <w:rFonts w:ascii="Arial" w:eastAsia="Times New Roman" w:hAnsi="Arial" w:cs="Arial"/>
                <w:color w:val="000000"/>
                <w:sz w:val="19"/>
                <w:szCs w:val="19"/>
                <w:lang w:eastAsia="es-MX"/>
              </w:rPr>
              <w:t>Implementar cualquier otra medida de asistencia que, de conformidad con la valoración de las circunstancias, se estime necesario adoptar con la finalidad de garantizar la asistencia física y psicológica de la persona incorporada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18. </w:t>
            </w:r>
            <w:r w:rsidRPr="006C6469">
              <w:rPr>
                <w:rFonts w:ascii="Arial" w:eastAsia="Times New Roman" w:hAnsi="Arial" w:cs="Arial"/>
                <w:color w:val="000000"/>
                <w:sz w:val="19"/>
                <w:szCs w:val="19"/>
                <w:lang w:eastAsia="es-MX"/>
              </w:rPr>
              <w:t>Las medidas de seguridad, además de las previstas en otros ordenamientos, podrán consistir en alguna de las siguientes: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lastRenderedPageBreak/>
              <w:t xml:space="preserve">I. </w:t>
            </w:r>
            <w:r w:rsidRPr="006C6469">
              <w:rPr>
                <w:rFonts w:ascii="Arial" w:eastAsia="Times New Roman" w:hAnsi="Arial" w:cs="Arial"/>
                <w:color w:val="000000"/>
                <w:sz w:val="19"/>
                <w:szCs w:val="19"/>
                <w:lang w:eastAsia="es-MX"/>
              </w:rPr>
              <w:t>La salvaguarda de la integridad personal en los siguientes aspectos: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 </w:t>
            </w:r>
            <w:r w:rsidRPr="006C6469">
              <w:rPr>
                <w:rFonts w:ascii="Arial" w:eastAsia="Times New Roman" w:hAnsi="Arial" w:cs="Arial"/>
                <w:color w:val="000000"/>
                <w:sz w:val="19"/>
                <w:szCs w:val="19"/>
                <w:lang w:eastAsia="es-MX"/>
              </w:rPr>
              <w:t>Físico.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b) </w:t>
            </w:r>
            <w:r w:rsidRPr="006C6469">
              <w:rPr>
                <w:rFonts w:ascii="Arial" w:eastAsia="Times New Roman" w:hAnsi="Arial" w:cs="Arial"/>
                <w:color w:val="000000"/>
                <w:sz w:val="19"/>
                <w:szCs w:val="19"/>
                <w:lang w:eastAsia="es-MX"/>
              </w:rPr>
              <w:t>Psicológico.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c) </w:t>
            </w:r>
            <w:r w:rsidRPr="006C6469">
              <w:rPr>
                <w:rFonts w:ascii="Arial" w:eastAsia="Times New Roman" w:hAnsi="Arial" w:cs="Arial"/>
                <w:color w:val="000000"/>
                <w:sz w:val="19"/>
                <w:szCs w:val="19"/>
                <w:lang w:eastAsia="es-MX"/>
              </w:rPr>
              <w:t>Patrimonial.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d) </w:t>
            </w:r>
            <w:r w:rsidRPr="006C6469">
              <w:rPr>
                <w:rFonts w:ascii="Arial" w:eastAsia="Times New Roman" w:hAnsi="Arial" w:cs="Arial"/>
                <w:color w:val="000000"/>
                <w:sz w:val="19"/>
                <w:szCs w:val="19"/>
                <w:lang w:eastAsia="es-MX"/>
              </w:rPr>
              <w:t>Familiar.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w:t>
            </w:r>
            <w:r w:rsidRPr="006C6469">
              <w:rPr>
                <w:rFonts w:ascii="Arial" w:eastAsia="Times New Roman" w:hAnsi="Arial" w:cs="Arial"/>
                <w:color w:val="000000"/>
                <w:sz w:val="19"/>
                <w:szCs w:val="19"/>
                <w:lang w:eastAsia="es-MX"/>
              </w:rPr>
              <w:t>Vigilancia.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w:t>
            </w:r>
            <w:r w:rsidRPr="006C6469">
              <w:rPr>
                <w:rFonts w:ascii="Arial" w:eastAsia="Times New Roman" w:hAnsi="Arial" w:cs="Arial"/>
                <w:color w:val="000000"/>
                <w:sz w:val="19"/>
                <w:szCs w:val="19"/>
                <w:lang w:eastAsia="es-MX"/>
              </w:rPr>
              <w:t>Modo y mecanismos para el traslado de las personas protegidas a distintos lugares, asegurando en todo momento el resguardo de las mismas.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IV. </w:t>
            </w:r>
            <w:r w:rsidRPr="006C6469">
              <w:rPr>
                <w:rFonts w:ascii="Arial" w:eastAsia="Times New Roman" w:hAnsi="Arial" w:cs="Arial"/>
                <w:color w:val="000000"/>
                <w:sz w:val="19"/>
                <w:szCs w:val="19"/>
                <w:lang w:eastAsia="es-MX"/>
              </w:rPr>
              <w:t xml:space="preserve">Custodia policial, personal móvil y/o domiciliaria a las personas protegidas, que estará a cargo de los elementos de la Unidad; salvo en los supuestos de urgencia establecidos en el artículo 21 de la presente Ley, en los cuales el Ministerio Público podrá solicitar el apoyo de sus auxiliares en términos del artículo 22 de la Ley Orgánica de la Procuraduría General de la República.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 </w:t>
            </w:r>
            <w:r w:rsidRPr="006C6469">
              <w:rPr>
                <w:rFonts w:ascii="Arial" w:eastAsia="Times New Roman" w:hAnsi="Arial" w:cs="Arial"/>
                <w:color w:val="000000"/>
                <w:sz w:val="19"/>
                <w:szCs w:val="19"/>
                <w:lang w:eastAsia="es-MX"/>
              </w:rPr>
              <w:t xml:space="preserve">Suministrar a la persona alojamiento temporal o los medios económicos para transporte, alimentos, comunicación, atención sanitaria, mudanza, reinserción laboral, trámites personales y aquellos que requiera para cumplir con sus obligaciones, sistemas de seguridad, acondicionamiento de vivienda y demás gastos indispensables, dentro o fuera del país, mientras la Persona Protegida se halle imposibilitada de obtenerlos por sus propios medios.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 </w:t>
            </w:r>
            <w:r w:rsidRPr="006C6469">
              <w:rPr>
                <w:rFonts w:ascii="Arial" w:eastAsia="Times New Roman" w:hAnsi="Arial" w:cs="Arial"/>
                <w:color w:val="000000"/>
                <w:sz w:val="19"/>
                <w:szCs w:val="19"/>
                <w:lang w:eastAsia="es-MX"/>
              </w:rPr>
              <w:t>Facilitar la reubicación, entendida como el cambio de domicilio y/o residencia, lugar de trabajo y centro de estudios de la persona.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 </w:t>
            </w:r>
            <w:r w:rsidRPr="006C6469">
              <w:rPr>
                <w:rFonts w:ascii="Arial" w:eastAsia="Times New Roman" w:hAnsi="Arial" w:cs="Arial"/>
                <w:color w:val="000000"/>
                <w:sz w:val="19"/>
                <w:szCs w:val="19"/>
                <w:lang w:eastAsia="es-MX"/>
              </w:rPr>
              <w:t>En los casos que así se justifiquen, previo acuerdo del Procurador, se podrá otorgar, con base en las circunstancias del caso, la autorización para que ante las autoridades competentes se gestione una nueva identidad de la Persona Protegida, dotándolo de la documentación soporte.</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VIII. </w:t>
            </w:r>
            <w:r w:rsidRPr="006C6469">
              <w:rPr>
                <w:rFonts w:ascii="Arial" w:eastAsia="Times New Roman" w:hAnsi="Arial" w:cs="Arial"/>
                <w:color w:val="000000"/>
                <w:sz w:val="19"/>
                <w:szCs w:val="19"/>
                <w:lang w:eastAsia="es-MX"/>
              </w:rPr>
              <w:t>Durante el proceso el Ministerio Público, podrá solicitar las siguientes medidas procesales: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 </w:t>
            </w:r>
            <w:r w:rsidRPr="006C6469">
              <w:rPr>
                <w:rFonts w:ascii="Arial" w:eastAsia="Times New Roman" w:hAnsi="Arial" w:cs="Arial"/>
                <w:color w:val="000000"/>
                <w:sz w:val="19"/>
                <w:szCs w:val="19"/>
                <w:lang w:eastAsia="es-MX"/>
              </w:rPr>
              <w:t>La reserva de la identidad en las diligencias en que intervenga la Persona Protegida, imposibilitando que en las actas se haga mención expresa a sus nombres, apellidos, domicilio, lugar de trabajo, profesión o cualquier otro dato que lo ponga en evidencia en términos de lo dispuesto en la legislación aplicable.</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b) </w:t>
            </w:r>
            <w:r w:rsidRPr="006C6469">
              <w:rPr>
                <w:rFonts w:ascii="Arial" w:eastAsia="Times New Roman" w:hAnsi="Arial" w:cs="Arial"/>
                <w:color w:val="000000"/>
                <w:sz w:val="19"/>
                <w:szCs w:val="19"/>
                <w:lang w:eastAsia="es-MX"/>
              </w:rPr>
              <w:t>El uso de métodos que imposibiliten la identificación visual o auditiva de la persona, en las diligencias en que intervenga. La aplicación de esta medida, no deberá coartar la defensa adecuada del imputado.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c) </w:t>
            </w:r>
            <w:r w:rsidRPr="006C6469">
              <w:rPr>
                <w:rFonts w:ascii="Arial" w:eastAsia="Times New Roman" w:hAnsi="Arial" w:cs="Arial"/>
                <w:color w:val="000000"/>
                <w:sz w:val="19"/>
                <w:szCs w:val="19"/>
                <w:lang w:eastAsia="es-MX"/>
              </w:rPr>
              <w:t>La utilización de procedimientos mecánicos o tecnológicos que permitan la participación de la persona a distancia y en forma remota.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d) </w:t>
            </w:r>
            <w:r w:rsidRPr="006C6469">
              <w:rPr>
                <w:rFonts w:ascii="Arial" w:eastAsia="Times New Roman" w:hAnsi="Arial" w:cs="Arial"/>
                <w:color w:val="000000"/>
                <w:sz w:val="19"/>
                <w:szCs w:val="19"/>
                <w:lang w:eastAsia="es-MX"/>
              </w:rPr>
              <w:t>Se fije como domicilio de la persona el del Centro.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e) </w:t>
            </w:r>
            <w:r w:rsidRPr="006C6469">
              <w:rPr>
                <w:rFonts w:ascii="Arial" w:eastAsia="Times New Roman" w:hAnsi="Arial" w:cs="Arial"/>
                <w:color w:val="000000"/>
                <w:sz w:val="19"/>
                <w:szCs w:val="19"/>
                <w:lang w:eastAsia="es-MX"/>
              </w:rPr>
              <w:t>Otras que a juicio del Centro sean procedentes para garantizar la seguridad de la persona.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IX. </w:t>
            </w:r>
            <w:r w:rsidRPr="006C6469">
              <w:rPr>
                <w:rFonts w:ascii="Arial" w:eastAsia="Times New Roman" w:hAnsi="Arial" w:cs="Arial"/>
                <w:color w:val="000000"/>
                <w:sz w:val="19"/>
                <w:szCs w:val="19"/>
                <w:lang w:eastAsia="es-MX"/>
              </w:rPr>
              <w:t xml:space="preserve">Tratándose de personas que se encuentren recluidas en prisión preventiva o en ejecución de </w:t>
            </w:r>
            <w:r w:rsidRPr="006C6469">
              <w:rPr>
                <w:rFonts w:ascii="Arial" w:eastAsia="Times New Roman" w:hAnsi="Arial" w:cs="Arial"/>
                <w:color w:val="000000"/>
                <w:sz w:val="19"/>
                <w:szCs w:val="19"/>
                <w:lang w:eastAsia="es-MX"/>
              </w:rPr>
              <w:lastRenderedPageBreak/>
              <w:t>sentencia, se tomarán las siguientes medidas: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 </w:t>
            </w:r>
            <w:r w:rsidRPr="006C6469">
              <w:rPr>
                <w:rFonts w:ascii="Arial" w:eastAsia="Times New Roman" w:hAnsi="Arial" w:cs="Arial"/>
                <w:color w:val="000000"/>
                <w:sz w:val="19"/>
                <w:szCs w:val="19"/>
                <w:lang w:eastAsia="es-MX"/>
              </w:rPr>
              <w:t>Separarlos de la población general de la prisión, tratándose de Testigos Colaboradores, se asignarán a áreas especiales dentro del Sistema Penitenciario Federal.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b) </w:t>
            </w:r>
            <w:r w:rsidRPr="006C6469">
              <w:rPr>
                <w:rFonts w:ascii="Arial" w:eastAsia="Times New Roman" w:hAnsi="Arial" w:cs="Arial"/>
                <w:color w:val="000000"/>
                <w:sz w:val="19"/>
                <w:szCs w:val="19"/>
                <w:lang w:eastAsia="es-MX"/>
              </w:rPr>
              <w:t>Trasladarlo a otro centro penitenciario con las mismas o superiores medidas de seguridad, cuando exista un riesgo fundado que se encuentra en peligro su integridad física.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c) </w:t>
            </w:r>
            <w:r w:rsidRPr="006C6469">
              <w:rPr>
                <w:rFonts w:ascii="Arial" w:eastAsia="Times New Roman" w:hAnsi="Arial" w:cs="Arial"/>
                <w:color w:val="000000"/>
                <w:sz w:val="19"/>
                <w:szCs w:val="19"/>
                <w:lang w:eastAsia="es-MX"/>
              </w:rPr>
              <w:t>Otras que considere el Centro para garantizar la protección de las personas incorporadas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Las autoridades penitenciarias federales deberán otorgar todas las facilidades al Centro para garantizar las medidas de seguridad de los internos que se encuentran incorporados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Cuando la persona o Testigo Colaborador se encuentre recluso en alguna prisión administrada por una entidad federativa, el Centro con apoyo de la Secretaría de Seguridad Pública Federal, podrá suscribir los convenios necesarios para garantizar la protección de las personas o Testigos Colaboradores incorporados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X. </w:t>
            </w:r>
            <w:r w:rsidRPr="006C6469">
              <w:rPr>
                <w:rFonts w:ascii="Arial" w:eastAsia="Times New Roman" w:hAnsi="Arial" w:cs="Arial"/>
                <w:color w:val="000000"/>
                <w:sz w:val="19"/>
                <w:szCs w:val="19"/>
                <w:lang w:eastAsia="es-MX"/>
              </w:rPr>
              <w:t>Implementar cualquier otra medida de seguridad que de conformidad con la valoración de las circunstancias, se estime necesario adoptar con la finalidad de proteger la vida y/o la integridad física de la persona.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Con el objeto de garantizar la seguridad de la persona protegida, todos los requerimientos para la práctica de una diligencia ministerial y/o judicial en los que esta intervenga, se solicitarán directamente al Director del Centro, quien adoptará las medidas necesarias para presentarlo ante la autoridad correspondiente. En caso de existir algún impedimento o que no existan las condiciones de seguridad adecuadas para cumplimentar la diligencia, lo hará del conocimiento de la autoridad y, en su caso, solicitará una prórroga para su cumplimiento, que le deberá ser otorgada.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Tratándose de diligencias ministeriales, las solicitudes deberán ser presentadas por el Titular de la Subprocuraduría o de la unidad administrativa equivalente a la que se encuentre asignado el Ministerio Público responsable de la investigación.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19.- </w:t>
            </w:r>
            <w:r w:rsidRPr="006C6469">
              <w:rPr>
                <w:rFonts w:ascii="Arial" w:eastAsia="Times New Roman" w:hAnsi="Arial" w:cs="Arial"/>
                <w:color w:val="000000"/>
                <w:sz w:val="19"/>
                <w:szCs w:val="19"/>
                <w:lang w:eastAsia="es-MX"/>
              </w:rPr>
              <w:t>Las Medidas de Protección deberán ser viables y proporcionales 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La vulnerabilidad de la Persona Protegida.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w:t>
            </w:r>
            <w:r w:rsidRPr="006C6469">
              <w:rPr>
                <w:rFonts w:ascii="Arial" w:eastAsia="Times New Roman" w:hAnsi="Arial" w:cs="Arial"/>
                <w:color w:val="000000"/>
                <w:sz w:val="19"/>
                <w:szCs w:val="19"/>
                <w:lang w:eastAsia="es-MX"/>
              </w:rPr>
              <w:t>La situación de riesgo.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w:t>
            </w:r>
            <w:r w:rsidRPr="006C6469">
              <w:rPr>
                <w:rFonts w:ascii="Arial" w:eastAsia="Times New Roman" w:hAnsi="Arial" w:cs="Arial"/>
                <w:color w:val="000000"/>
                <w:sz w:val="19"/>
                <w:szCs w:val="19"/>
                <w:lang w:eastAsia="es-MX"/>
              </w:rPr>
              <w:t>La importancia del caso.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IV. </w:t>
            </w:r>
            <w:r w:rsidRPr="006C6469">
              <w:rPr>
                <w:rFonts w:ascii="Arial" w:eastAsia="Times New Roman" w:hAnsi="Arial" w:cs="Arial"/>
                <w:color w:val="000000"/>
                <w:sz w:val="19"/>
                <w:szCs w:val="19"/>
                <w:lang w:eastAsia="es-MX"/>
              </w:rPr>
              <w:t>La trascendencia e idoneidad del testimonio.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 </w:t>
            </w:r>
            <w:r w:rsidRPr="006C6469">
              <w:rPr>
                <w:rFonts w:ascii="Arial" w:eastAsia="Times New Roman" w:hAnsi="Arial" w:cs="Arial"/>
                <w:color w:val="000000"/>
                <w:sz w:val="19"/>
                <w:szCs w:val="19"/>
                <w:lang w:eastAsia="es-MX"/>
              </w:rPr>
              <w:t>La capacidad de la persona para adaptarse a las condiciones 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 </w:t>
            </w:r>
            <w:r w:rsidRPr="006C6469">
              <w:rPr>
                <w:rFonts w:ascii="Arial" w:eastAsia="Times New Roman" w:hAnsi="Arial" w:cs="Arial"/>
                <w:color w:val="000000"/>
                <w:sz w:val="19"/>
                <w:szCs w:val="19"/>
                <w:lang w:eastAsia="es-MX"/>
              </w:rPr>
              <w:t>La capacidad del agente generador del riesgo de hacer efectivo el daño.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 </w:t>
            </w:r>
            <w:r w:rsidRPr="006C6469">
              <w:rPr>
                <w:rFonts w:ascii="Arial" w:eastAsia="Times New Roman" w:hAnsi="Arial" w:cs="Arial"/>
                <w:color w:val="000000"/>
                <w:sz w:val="19"/>
                <w:szCs w:val="19"/>
                <w:lang w:eastAsia="es-MX"/>
              </w:rPr>
              <w:t>Otras circunstancias que justifiquen la medida.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VII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lastRenderedPageBreak/>
              <w:t>DE LA INCORPORACIÓN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20.</w:t>
            </w:r>
            <w:r w:rsidRPr="006C6469">
              <w:rPr>
                <w:rFonts w:ascii="Arial" w:eastAsia="Times New Roman" w:hAnsi="Arial" w:cs="Arial"/>
                <w:color w:val="000000"/>
                <w:sz w:val="19"/>
                <w:szCs w:val="19"/>
                <w:lang w:eastAsia="es-MX"/>
              </w:rPr>
              <w:t xml:space="preserve"> La solicitud de incorporación al Programa, la deberá realizar el Titular de la Subprocuraduría o unidad administrativa equivalente a la que pertenezca el Ministerio Público o el juez a que se refiere este artículo que conozca del Procedimiento Penal en los que intervenga la persona a proteger, las cuales serán resueltas por el Director del Centro.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Cuando se niegue el ingreso de una persona al Programa, se podrá </w:t>
            </w:r>
            <w:proofErr w:type="spellStart"/>
            <w:r w:rsidRPr="006C6469">
              <w:rPr>
                <w:rFonts w:ascii="Arial" w:eastAsia="Times New Roman" w:hAnsi="Arial" w:cs="Arial"/>
                <w:color w:val="000000"/>
                <w:sz w:val="19"/>
                <w:szCs w:val="19"/>
                <w:lang w:eastAsia="es-MX"/>
              </w:rPr>
              <w:t>reevaluar</w:t>
            </w:r>
            <w:proofErr w:type="spellEnd"/>
            <w:r w:rsidRPr="006C6469">
              <w:rPr>
                <w:rFonts w:ascii="Arial" w:eastAsia="Times New Roman" w:hAnsi="Arial" w:cs="Arial"/>
                <w:color w:val="000000"/>
                <w:sz w:val="19"/>
                <w:szCs w:val="19"/>
                <w:lang w:eastAsia="es-MX"/>
              </w:rPr>
              <w:t xml:space="preserve"> la solicitud de incorporación siempre que se aleguen hechos nuevos o supervenientes.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En los casos que la solicitud provenga de la autoridad judicial en términos de lo dispuesto por la Ley General para Prevenir y Sancionar los Delitos en materia de Secuestro, Reglamentaria de la Fracción XXI, del Artículo 73 de la Constitución Política de los Estados Unidos Mexicanos, se estará a lo dispuesto por el artículo 23 de la presente Ley.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21.</w:t>
            </w:r>
            <w:r w:rsidRPr="006C6469">
              <w:rPr>
                <w:rFonts w:ascii="Arial" w:eastAsia="Times New Roman" w:hAnsi="Arial" w:cs="Arial"/>
                <w:color w:val="000000"/>
                <w:sz w:val="19"/>
                <w:szCs w:val="19"/>
                <w:lang w:eastAsia="es-MX"/>
              </w:rPr>
              <w:t xml:space="preserve"> Si el Ministerio Público responsable del Procedimiento Penal advierte que una persona se encuentra en situación de riesgo o peligro por su intervención en éste, podrá dictar provisionalmente las Medidas de Protección necesarias y, el Titular de la Subprocuraduría o unidad administrativa equivalente a la que pertenezca, remitirá inmediatamente, por cualquier medio idóneo, la solicitud de incorporación al Programa al Director del Centro, para que se inicie el Estudio Técnico correspondiente.</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El juez que conozca del Procedimiento Penal, tomando en consideración cuando menos lo señalado en el párrafo anterior, podrá ordenar como parte de las Medidas de Protección, que ésta sea incorporada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Hasta en tanto el Director autoriza la incorporación de una persona al Programa, se podrán mantener las Medidas de Protección dictadas por el Ministerio Público.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22.</w:t>
            </w:r>
            <w:r w:rsidRPr="006C6469">
              <w:rPr>
                <w:rFonts w:ascii="Arial" w:eastAsia="Times New Roman" w:hAnsi="Arial" w:cs="Arial"/>
                <w:color w:val="000000"/>
                <w:sz w:val="19"/>
                <w:szCs w:val="19"/>
                <w:lang w:eastAsia="es-MX"/>
              </w:rPr>
              <w:t xml:space="preserve"> La petición de otorgar Medidas de Protección deberá contener como elementos mínimos que permitan realizar el Estudio Técnico, los siguientes: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 </w:t>
            </w:r>
            <w:r w:rsidRPr="006C6469">
              <w:rPr>
                <w:rFonts w:ascii="Arial" w:eastAsia="Times New Roman" w:hAnsi="Arial" w:cs="Arial"/>
                <w:color w:val="000000"/>
                <w:sz w:val="19"/>
                <w:szCs w:val="19"/>
                <w:lang w:eastAsia="es-MX"/>
              </w:rPr>
              <w:t>Nombre completo del candidato a protección, su dirección o lugar de ubicación.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b) </w:t>
            </w:r>
            <w:r w:rsidRPr="006C6469">
              <w:rPr>
                <w:rFonts w:ascii="Arial" w:eastAsia="Times New Roman" w:hAnsi="Arial" w:cs="Arial"/>
                <w:color w:val="000000"/>
                <w:sz w:val="19"/>
                <w:szCs w:val="19"/>
                <w:lang w:eastAsia="es-MX"/>
              </w:rPr>
              <w:t>Datos acerca de la investigación o proceso penal en la que interviene.</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c) </w:t>
            </w:r>
            <w:r w:rsidRPr="006C6469">
              <w:rPr>
                <w:rFonts w:ascii="Arial" w:eastAsia="Times New Roman" w:hAnsi="Arial" w:cs="Arial"/>
                <w:color w:val="000000"/>
                <w:sz w:val="19"/>
                <w:szCs w:val="19"/>
                <w:lang w:eastAsia="es-MX"/>
              </w:rPr>
              <w:t>Papel que detenta en la investigación o en el proceso y la importancia que reviste su participación.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d) </w:t>
            </w:r>
            <w:r w:rsidRPr="006C6469">
              <w:rPr>
                <w:rFonts w:ascii="Arial" w:eastAsia="Times New Roman" w:hAnsi="Arial" w:cs="Arial"/>
                <w:color w:val="000000"/>
                <w:sz w:val="19"/>
                <w:szCs w:val="19"/>
                <w:lang w:eastAsia="es-MX"/>
              </w:rPr>
              <w:t>Datos que hagan presumir que se encuentra en una situación de riesgo su integridad física o la de personas cercanas a él.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e) </w:t>
            </w:r>
            <w:r w:rsidRPr="006C6469">
              <w:rPr>
                <w:rFonts w:ascii="Arial" w:eastAsia="Times New Roman" w:hAnsi="Arial" w:cs="Arial"/>
                <w:color w:val="000000"/>
                <w:sz w:val="19"/>
                <w:szCs w:val="19"/>
                <w:lang w:eastAsia="es-MX"/>
              </w:rPr>
              <w:t>No obstante que la solicitud no contenga toda la información requerida no impide iniciar el Estudio Técnico, pudiéndose recabar los datos necesarios para su elaboración en breve término.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f) </w:t>
            </w:r>
            <w:r w:rsidRPr="006C6469">
              <w:rPr>
                <w:rFonts w:ascii="Arial" w:eastAsia="Times New Roman" w:hAnsi="Arial" w:cs="Arial"/>
                <w:color w:val="000000"/>
                <w:sz w:val="19"/>
                <w:szCs w:val="19"/>
                <w:lang w:eastAsia="es-MX"/>
              </w:rPr>
              <w:t>Cualquier otra que el Ministerio Público estime necesaria para justificar la necesidad de su protección.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VIII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DEL ESTUDIO TÉCNICO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23. </w:t>
            </w:r>
            <w:r w:rsidRPr="006C6469">
              <w:rPr>
                <w:rFonts w:ascii="Arial" w:eastAsia="Times New Roman" w:hAnsi="Arial" w:cs="Arial"/>
                <w:color w:val="000000"/>
                <w:sz w:val="19"/>
                <w:szCs w:val="19"/>
                <w:lang w:eastAsia="es-MX"/>
              </w:rPr>
              <w:t xml:space="preserve">El Director deberá contar con el Estudio Técnico que le permita decidir sobre la </w:t>
            </w:r>
            <w:r w:rsidRPr="006C6469">
              <w:rPr>
                <w:rFonts w:ascii="Arial" w:eastAsia="Times New Roman" w:hAnsi="Arial" w:cs="Arial"/>
                <w:color w:val="000000"/>
                <w:sz w:val="19"/>
                <w:szCs w:val="19"/>
                <w:lang w:eastAsia="es-MX"/>
              </w:rPr>
              <w:lastRenderedPageBreak/>
              <w:t>procedencia de incorporación o no de una persona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En los casos en que la incorporación al Programa sea ordenado por una autoridad jurisdiccional en términos de la Ley General para Prevenir y Sancionar los Delitos en materia de Secuestro, Reglamentaria de la Fracción XXI, del Artículo 73 de la Constitución Política de los Estados Unidos Mexicanos, el Centro deberá realizar el Estudio Técnico correspondiente, con la finalidad de determinar las Medidas de Protección aplicables.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24.- </w:t>
            </w:r>
            <w:r w:rsidRPr="006C6469">
              <w:rPr>
                <w:rFonts w:ascii="Arial" w:eastAsia="Times New Roman" w:hAnsi="Arial" w:cs="Arial"/>
                <w:color w:val="000000"/>
                <w:sz w:val="19"/>
                <w:szCs w:val="19"/>
                <w:lang w:eastAsia="es-MX"/>
              </w:rPr>
              <w:t>Recibida la solicitud de incorporación al Programa, el Director en un tiempo razonable, a fin de determinar su procedencia, tomará en consideración el resultado del Estudio Técnico, el cual deberá de contener por lo menos los siguientes aspectos: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Que exista un nexo entre la intervención de la persona a proteger en el Procedimiento Penal y los factores de riesgo en que se encuentre la persona susceptible de recibir protección.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En los casos en que se haya concluido la participación de la Persona Protegida en el procedimiento penal, se realizará un estudio a fin de determinar si subsisten las condiciones de riesgo para determinar su continuidad o su terminación de las medidas de protección.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w:t>
            </w:r>
            <w:r w:rsidRPr="006C6469">
              <w:rPr>
                <w:rFonts w:ascii="Arial" w:eastAsia="Times New Roman" w:hAnsi="Arial" w:cs="Arial"/>
                <w:color w:val="000000"/>
                <w:sz w:val="19"/>
                <w:szCs w:val="19"/>
                <w:lang w:eastAsia="es-MX"/>
              </w:rPr>
              <w:t>Que la persona otorgue su consentimiento y proporcione información fidedigna y confiable para la realización el Estudio Técnico, apercibido que la falsedad en su dicho pudiere tener como consecuencia la no incorporación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w:t>
            </w:r>
            <w:r w:rsidRPr="006C6469">
              <w:rPr>
                <w:rFonts w:ascii="Arial" w:eastAsia="Times New Roman" w:hAnsi="Arial" w:cs="Arial"/>
                <w:color w:val="000000"/>
                <w:sz w:val="19"/>
                <w:szCs w:val="19"/>
                <w:lang w:eastAsia="es-MX"/>
              </w:rPr>
              <w:t xml:space="preserve">Que la persona a proteger no esté motivado por interés distinto que el de colaborar con la procuración y administración de justicia.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IV. </w:t>
            </w:r>
            <w:r w:rsidRPr="006C6469">
              <w:rPr>
                <w:rFonts w:ascii="Arial" w:eastAsia="Times New Roman" w:hAnsi="Arial" w:cs="Arial"/>
                <w:color w:val="000000"/>
                <w:sz w:val="19"/>
                <w:szCs w:val="19"/>
                <w:lang w:eastAsia="es-MX"/>
              </w:rPr>
              <w:t>Que las Medidas de Protección sean las idóneas para garantizar la seguridad de la persona.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 </w:t>
            </w:r>
            <w:r w:rsidRPr="006C6469">
              <w:rPr>
                <w:rFonts w:ascii="Arial" w:eastAsia="Times New Roman" w:hAnsi="Arial" w:cs="Arial"/>
                <w:color w:val="000000"/>
                <w:sz w:val="19"/>
                <w:szCs w:val="19"/>
                <w:lang w:eastAsia="es-MX"/>
              </w:rPr>
              <w:t xml:space="preserve">Las obligaciones legales que tenga la persona con terceros.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 </w:t>
            </w:r>
            <w:r w:rsidRPr="006C6469">
              <w:rPr>
                <w:rFonts w:ascii="Arial" w:eastAsia="Times New Roman" w:hAnsi="Arial" w:cs="Arial"/>
                <w:color w:val="000000"/>
                <w:sz w:val="19"/>
                <w:szCs w:val="19"/>
                <w:lang w:eastAsia="es-MX"/>
              </w:rPr>
              <w:t>Los antecedentes penales que tuviere.</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 </w:t>
            </w:r>
            <w:r w:rsidRPr="006C6469">
              <w:rPr>
                <w:rFonts w:ascii="Arial" w:eastAsia="Times New Roman" w:hAnsi="Arial" w:cs="Arial"/>
                <w:color w:val="000000"/>
                <w:sz w:val="19"/>
                <w:szCs w:val="19"/>
                <w:lang w:eastAsia="es-MX"/>
              </w:rPr>
              <w:t>Que la admisión de la persona, no sea un factor que afecte la seguridad del Programa, del Centro o de la Procuraduría.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25.</w:t>
            </w:r>
            <w:r w:rsidRPr="006C6469">
              <w:rPr>
                <w:rFonts w:ascii="Arial" w:eastAsia="Times New Roman" w:hAnsi="Arial" w:cs="Arial"/>
                <w:color w:val="000000"/>
                <w:sz w:val="19"/>
                <w:szCs w:val="19"/>
                <w:lang w:eastAsia="es-MX"/>
              </w:rPr>
              <w:t xml:space="preserve"> En la solicitud de incorporación de la persona al Programa, el Ministerio Público del conocimiento previa autorización del Titular de la Subprocuraduría o de la unidad administrativa equivalente a la que pertenezca, de ser el caso, informará al Centro la importancia de la intervención de la persona en el Procedimiento Penal.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26.</w:t>
            </w:r>
            <w:r w:rsidRPr="006C6469">
              <w:rPr>
                <w:rFonts w:ascii="Arial" w:eastAsia="Times New Roman" w:hAnsi="Arial" w:cs="Arial"/>
                <w:color w:val="000000"/>
                <w:sz w:val="19"/>
                <w:szCs w:val="19"/>
                <w:lang w:eastAsia="es-MX"/>
              </w:rPr>
              <w:t xml:space="preserve"> Una vez concluido el Estudio Técnico, el Director adoptará la decisión que corresponda, la cual podría ser reconsiderada a solicitud del Procurador, con independencia de lo previsto en el artículo 20, párrafo segundo de la presente Ley, la que será en el siguiente sentido: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 </w:t>
            </w:r>
            <w:r w:rsidRPr="006C6469">
              <w:rPr>
                <w:rFonts w:ascii="Arial" w:eastAsia="Times New Roman" w:hAnsi="Arial" w:cs="Arial"/>
                <w:color w:val="000000"/>
                <w:sz w:val="19"/>
                <w:szCs w:val="19"/>
                <w:lang w:eastAsia="es-MX"/>
              </w:rPr>
              <w:t>Incorporar a la persona al Programa y establecer las Medidas de Protección que se le aplicarán.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b) </w:t>
            </w:r>
            <w:r w:rsidRPr="006C6469">
              <w:rPr>
                <w:rFonts w:ascii="Arial" w:eastAsia="Times New Roman" w:hAnsi="Arial" w:cs="Arial"/>
                <w:color w:val="000000"/>
                <w:sz w:val="19"/>
                <w:szCs w:val="19"/>
                <w:lang w:eastAsia="es-MX"/>
              </w:rPr>
              <w:t>No incorporar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IX</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DEL CONVENIO DE ENTENDIMIENTO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27. </w:t>
            </w:r>
            <w:r w:rsidRPr="006C6469">
              <w:rPr>
                <w:rFonts w:ascii="Arial" w:eastAsia="Times New Roman" w:hAnsi="Arial" w:cs="Arial"/>
                <w:color w:val="000000"/>
                <w:sz w:val="19"/>
                <w:szCs w:val="19"/>
                <w:lang w:eastAsia="es-MX"/>
              </w:rPr>
              <w:t xml:space="preserve">Cada Persona Protegida que se incorpore al Programa deberá suscribir el </w:t>
            </w:r>
            <w:r w:rsidRPr="006C6469">
              <w:rPr>
                <w:rFonts w:ascii="Arial" w:eastAsia="Times New Roman" w:hAnsi="Arial" w:cs="Arial"/>
                <w:color w:val="000000"/>
                <w:sz w:val="19"/>
                <w:szCs w:val="19"/>
                <w:lang w:eastAsia="es-MX"/>
              </w:rPr>
              <w:lastRenderedPageBreak/>
              <w:t>Convenio de Entendimiento, de manera conjunta con el Director, el cual como mínimo contendrá:</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 </w:t>
            </w:r>
            <w:r w:rsidRPr="006C6469">
              <w:rPr>
                <w:rFonts w:ascii="Arial" w:eastAsia="Times New Roman" w:hAnsi="Arial" w:cs="Arial"/>
                <w:color w:val="000000"/>
                <w:sz w:val="19"/>
                <w:szCs w:val="19"/>
                <w:lang w:eastAsia="es-MX"/>
              </w:rPr>
              <w:t>La manifestación de la persona, de su admisión al Programa de manera voluntaria, con pleno conocimiento, sin coacción y que las Medidas de Protección a otorgar no serán entendidas como pago, compensación o recompensas por su intervención en el Procedimiento Penal.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B) </w:t>
            </w:r>
            <w:r w:rsidRPr="006C6469">
              <w:rPr>
                <w:rFonts w:ascii="Arial" w:eastAsia="Times New Roman" w:hAnsi="Arial" w:cs="Arial"/>
                <w:color w:val="000000"/>
                <w:sz w:val="19"/>
                <w:szCs w:val="19"/>
                <w:lang w:eastAsia="es-MX"/>
              </w:rPr>
              <w:t>La manifestación de la persona de estar enterada sobre la temporalidad de las Medidas de Protección, las cuales se mantendrán mientras subsistan las circunstancias que le dieron origen.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C) </w:t>
            </w:r>
            <w:r w:rsidRPr="006C6469">
              <w:rPr>
                <w:rFonts w:ascii="Arial" w:eastAsia="Times New Roman" w:hAnsi="Arial" w:cs="Arial"/>
                <w:color w:val="000000"/>
                <w:sz w:val="19"/>
                <w:szCs w:val="19"/>
                <w:lang w:eastAsia="es-MX"/>
              </w:rPr>
              <w:t>Los alcances y el carácter de las Medidas de Protección que se van a otorgar por parte del Centro.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D) </w:t>
            </w:r>
            <w:r w:rsidRPr="006C6469">
              <w:rPr>
                <w:rFonts w:ascii="Arial" w:eastAsia="Times New Roman" w:hAnsi="Arial" w:cs="Arial"/>
                <w:color w:val="000000"/>
                <w:sz w:val="19"/>
                <w:szCs w:val="19"/>
                <w:lang w:eastAsia="es-MX"/>
              </w:rPr>
              <w:t>La facultad del Centro de mantener, modificar o suprimir todas o algunas de las Medidas de Protección durante cualquier etapa del Procedimiento Penal cuando exista la solicitud de la persona o se produzcan hechos o circunstancias que así lo ameriten.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E) </w:t>
            </w:r>
            <w:r w:rsidRPr="006C6469">
              <w:rPr>
                <w:rFonts w:ascii="Arial" w:eastAsia="Times New Roman" w:hAnsi="Arial" w:cs="Arial"/>
                <w:color w:val="000000"/>
                <w:sz w:val="19"/>
                <w:szCs w:val="19"/>
                <w:lang w:eastAsia="es-MX"/>
              </w:rPr>
              <w:t>Las obligaciones de la persona, en donde según sea el caso, deberá:</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Proporcionar información veraz y oportuna para la investigación y comprometerse a rendir testimonio dentro del juicio.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w:t>
            </w:r>
            <w:r w:rsidRPr="006C6469">
              <w:rPr>
                <w:rFonts w:ascii="Arial" w:eastAsia="Times New Roman" w:hAnsi="Arial" w:cs="Arial"/>
                <w:color w:val="000000"/>
                <w:sz w:val="19"/>
                <w:szCs w:val="19"/>
                <w:lang w:eastAsia="es-MX"/>
              </w:rPr>
              <w:t>Comprometerse a realizar las acciones solicitadas por el Centro para garantizar su integridad y seguridad.</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w:t>
            </w:r>
            <w:r w:rsidRPr="006C6469">
              <w:rPr>
                <w:rFonts w:ascii="Arial" w:eastAsia="Times New Roman" w:hAnsi="Arial" w:cs="Arial"/>
                <w:color w:val="000000"/>
                <w:sz w:val="19"/>
                <w:szCs w:val="19"/>
                <w:lang w:eastAsia="es-MX"/>
              </w:rPr>
              <w:t>El deber de confidencialidad de las condiciones y formas de operación del Programa, incluso cuando salga del mismo.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IV. </w:t>
            </w:r>
            <w:proofErr w:type="gramStart"/>
            <w:r w:rsidRPr="006C6469">
              <w:rPr>
                <w:rFonts w:ascii="Arial" w:eastAsia="Times New Roman" w:hAnsi="Arial" w:cs="Arial"/>
                <w:color w:val="000000"/>
                <w:sz w:val="19"/>
                <w:szCs w:val="19"/>
                <w:lang w:eastAsia="es-MX"/>
              </w:rPr>
              <w:t>Cualesquiera</w:t>
            </w:r>
            <w:proofErr w:type="gramEnd"/>
            <w:r w:rsidRPr="006C6469">
              <w:rPr>
                <w:rFonts w:ascii="Arial" w:eastAsia="Times New Roman" w:hAnsi="Arial" w:cs="Arial"/>
                <w:color w:val="000000"/>
                <w:sz w:val="19"/>
                <w:szCs w:val="19"/>
                <w:lang w:eastAsia="es-MX"/>
              </w:rPr>
              <w:t xml:space="preserve"> otra que el Centro considere oportuna.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F) </w:t>
            </w:r>
            <w:r w:rsidRPr="006C6469">
              <w:rPr>
                <w:rFonts w:ascii="Arial" w:eastAsia="Times New Roman" w:hAnsi="Arial" w:cs="Arial"/>
                <w:color w:val="000000"/>
                <w:sz w:val="19"/>
                <w:szCs w:val="19"/>
                <w:lang w:eastAsia="es-MX"/>
              </w:rPr>
              <w:t>Las sanciones por infracciones cometidas por la persona, incluida la separación 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G) </w:t>
            </w:r>
            <w:r w:rsidRPr="006C6469">
              <w:rPr>
                <w:rFonts w:ascii="Arial" w:eastAsia="Times New Roman" w:hAnsi="Arial" w:cs="Arial"/>
                <w:color w:val="000000"/>
                <w:sz w:val="19"/>
                <w:szCs w:val="19"/>
                <w:lang w:eastAsia="es-MX"/>
              </w:rPr>
              <w:t>Las condiciones que regulan la terminación de su incorporación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La Persona Protegida, será responsable de las consecuencias que se deriven, cuando por sus actos infrinja las normas que el Programa le impone. En consecuencia, debe respetar las obligaciones a que se compromete al suscribir el Convenio de Entendimiento.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En caso de que la Persona Protegida sea un menor o incapaz, el convenio de entendimiento deberá también ser suscrito por el padre o tutor o quien ejerza la patria potestad y/o representación.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En caso de que sean incorporados de manera simultánea por un mismo hecho o circunstancia varias personas para la protección, el hecho de que alguna de ellas incumpla las obligaciones impuestas, no afectará a las demás personas que se encuentren relacionadas con esta.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X</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DE LAS OBLIGACIONES DE LAS PERSONAS INCORPORADAS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28.</w:t>
            </w:r>
            <w:r w:rsidRPr="006C6469">
              <w:rPr>
                <w:rFonts w:ascii="Arial" w:eastAsia="Times New Roman" w:hAnsi="Arial" w:cs="Arial"/>
                <w:color w:val="000000"/>
                <w:sz w:val="19"/>
                <w:szCs w:val="19"/>
                <w:lang w:eastAsia="es-MX"/>
              </w:rPr>
              <w:t xml:space="preserve"> La persona que se incorpora al Programa no puede condicionar su ingreso o su estadía en el mismo, a la ejecución de determinada Medida de Protección a su favor.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29. </w:t>
            </w:r>
            <w:r w:rsidRPr="006C6469">
              <w:rPr>
                <w:rFonts w:ascii="Arial" w:eastAsia="Times New Roman" w:hAnsi="Arial" w:cs="Arial"/>
                <w:color w:val="000000"/>
                <w:sz w:val="19"/>
                <w:szCs w:val="19"/>
                <w:lang w:eastAsia="es-MX"/>
              </w:rPr>
              <w:t xml:space="preserve">Las obligaciones a las que queda sujeta la persona que se incorpora al Programa, </w:t>
            </w:r>
            <w:r w:rsidRPr="006C6469">
              <w:rPr>
                <w:rFonts w:ascii="Arial" w:eastAsia="Times New Roman" w:hAnsi="Arial" w:cs="Arial"/>
                <w:color w:val="000000"/>
                <w:sz w:val="19"/>
                <w:szCs w:val="19"/>
                <w:lang w:eastAsia="es-MX"/>
              </w:rPr>
              <w:lastRenderedPageBreak/>
              <w:t>además de las expresamente estipuladas en el Convenio de Entendimiento, son las que a continuación de manera enunciativa se señalan: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Informar plenamente de sus antecedentes (penales, posesiones, propiedades y deudas u obligaciones de carácter civil, al momento de solicitar su incorporación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w:t>
            </w:r>
            <w:r w:rsidRPr="006C6469">
              <w:rPr>
                <w:rFonts w:ascii="Arial" w:eastAsia="Times New Roman" w:hAnsi="Arial" w:cs="Arial"/>
                <w:color w:val="000000"/>
                <w:sz w:val="19"/>
                <w:szCs w:val="19"/>
                <w:lang w:eastAsia="es-MX"/>
              </w:rPr>
              <w:t>Abstenerse de informar que se encuentra incorporada en el Programa o divulgar información del funcionamiento del mismo.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w:t>
            </w:r>
            <w:r w:rsidRPr="006C6469">
              <w:rPr>
                <w:rFonts w:ascii="Arial" w:eastAsia="Times New Roman" w:hAnsi="Arial" w:cs="Arial"/>
                <w:color w:val="000000"/>
                <w:sz w:val="19"/>
                <w:szCs w:val="19"/>
                <w:lang w:eastAsia="es-MX"/>
              </w:rPr>
              <w:t>Cooperar en las diligencias, que sean necesarias, a requerimiento del Ministerio Público o del juez penal.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IV. </w:t>
            </w:r>
            <w:r w:rsidRPr="006C6469">
              <w:rPr>
                <w:rFonts w:ascii="Arial" w:eastAsia="Times New Roman" w:hAnsi="Arial" w:cs="Arial"/>
                <w:color w:val="000000"/>
                <w:sz w:val="19"/>
                <w:szCs w:val="19"/>
                <w:lang w:eastAsia="es-MX"/>
              </w:rPr>
              <w:t>Acatar y mantener un comportamiento adecuado que hagan eficaces las Medidas de Protección, dictadas por el Centro.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 </w:t>
            </w:r>
            <w:r w:rsidRPr="006C6469">
              <w:rPr>
                <w:rFonts w:ascii="Arial" w:eastAsia="Times New Roman" w:hAnsi="Arial" w:cs="Arial"/>
                <w:color w:val="000000"/>
                <w:sz w:val="19"/>
                <w:szCs w:val="19"/>
                <w:lang w:eastAsia="es-MX"/>
              </w:rPr>
              <w:t>Utilizar correctamente las instalaciones y los demás recursos que para el desarrollo de su propia vida, el Programa ponga a su disposición.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 </w:t>
            </w:r>
            <w:r w:rsidRPr="006C6469">
              <w:rPr>
                <w:rFonts w:ascii="Arial" w:eastAsia="Times New Roman" w:hAnsi="Arial" w:cs="Arial"/>
                <w:color w:val="000000"/>
                <w:sz w:val="19"/>
                <w:szCs w:val="19"/>
                <w:lang w:eastAsia="es-MX"/>
              </w:rPr>
              <w:t>Abstenerse de asumir conductas que puedan poner en peligro su seguridad y la 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 </w:t>
            </w:r>
            <w:r w:rsidRPr="006C6469">
              <w:rPr>
                <w:rFonts w:ascii="Arial" w:eastAsia="Times New Roman" w:hAnsi="Arial" w:cs="Arial"/>
                <w:color w:val="000000"/>
                <w:sz w:val="19"/>
                <w:szCs w:val="19"/>
                <w:lang w:eastAsia="es-MX"/>
              </w:rPr>
              <w:t>Someterse a tratamientos médicos, y de rehabilitación a que hubiere lugar.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VIII. </w:t>
            </w:r>
            <w:r w:rsidRPr="006C6469">
              <w:rPr>
                <w:rFonts w:ascii="Arial" w:eastAsia="Times New Roman" w:hAnsi="Arial" w:cs="Arial"/>
                <w:color w:val="000000"/>
                <w:sz w:val="19"/>
                <w:szCs w:val="19"/>
                <w:lang w:eastAsia="es-MX"/>
              </w:rPr>
              <w:t>Mantener comunicación con el Director, a través del agente de la Unidad que haya sido asignado, salvo situaciones de extrema gravedad o urgencia.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IX. </w:t>
            </w:r>
            <w:r w:rsidRPr="006C6469">
              <w:rPr>
                <w:rFonts w:ascii="Arial" w:eastAsia="Times New Roman" w:hAnsi="Arial" w:cs="Arial"/>
                <w:color w:val="000000"/>
                <w:sz w:val="19"/>
                <w:szCs w:val="19"/>
                <w:lang w:eastAsia="es-MX"/>
              </w:rPr>
              <w:t>Cuando sea reubicado abstenerse de entrar en contacto sin autorización, con familiares que no se encuentren dentro del Programa, o con personas con quien hubiese sostenido relación antes de su incorporación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X. </w:t>
            </w:r>
            <w:r w:rsidRPr="006C6469">
              <w:rPr>
                <w:rFonts w:ascii="Arial" w:eastAsia="Times New Roman" w:hAnsi="Arial" w:cs="Arial"/>
                <w:color w:val="000000"/>
                <w:sz w:val="19"/>
                <w:szCs w:val="19"/>
                <w:lang w:eastAsia="es-MX"/>
              </w:rPr>
              <w:t>Otras medidas que a consideración del Centro sean necesarias y que podrán estar expresamente señaladas en el Convenio de Entendimiento.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XI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OBLIGACIONES DEL PROGRAMA CON LA PERSONA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30. </w:t>
            </w:r>
            <w:r w:rsidRPr="006C6469">
              <w:rPr>
                <w:rFonts w:ascii="Arial" w:eastAsia="Times New Roman" w:hAnsi="Arial" w:cs="Arial"/>
                <w:color w:val="000000"/>
                <w:sz w:val="19"/>
                <w:szCs w:val="19"/>
                <w:lang w:eastAsia="es-MX"/>
              </w:rPr>
              <w:t>Los servidores públicos que tengan contacto con la Persona Protegida deben abstenerse de hacerle cualquier ofrecimiento que no tenga sustento o no esté autorizado por el Director.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31. </w:t>
            </w:r>
            <w:r w:rsidRPr="006C6469">
              <w:rPr>
                <w:rFonts w:ascii="Arial" w:eastAsia="Times New Roman" w:hAnsi="Arial" w:cs="Arial"/>
                <w:color w:val="000000"/>
                <w:sz w:val="19"/>
                <w:szCs w:val="19"/>
                <w:lang w:eastAsia="es-MX"/>
              </w:rPr>
              <w:t>Son obligaciones del Centro: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Otorgar un trato digno a la persona, informándole de manera oportuna y veraz sus derechos y obligaciones.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w:t>
            </w:r>
            <w:r w:rsidRPr="006C6469">
              <w:rPr>
                <w:rFonts w:ascii="Arial" w:eastAsia="Times New Roman" w:hAnsi="Arial" w:cs="Arial"/>
                <w:color w:val="000000"/>
                <w:sz w:val="19"/>
                <w:szCs w:val="19"/>
                <w:lang w:eastAsia="es-MX"/>
              </w:rPr>
              <w:t>Diseñar e implementar las acciones correspondientes para atender las necesidades de seguridad de las personas.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w:t>
            </w:r>
            <w:r w:rsidRPr="006C6469">
              <w:rPr>
                <w:rFonts w:ascii="Arial" w:eastAsia="Times New Roman" w:hAnsi="Arial" w:cs="Arial"/>
                <w:color w:val="000000"/>
                <w:sz w:val="19"/>
                <w:szCs w:val="19"/>
                <w:lang w:eastAsia="es-MX"/>
              </w:rPr>
              <w:t>Gestionar con entidades prestadoras de salud la atención integral para la persona.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IV. </w:t>
            </w:r>
            <w:r w:rsidRPr="006C6469">
              <w:rPr>
                <w:rFonts w:ascii="Arial" w:eastAsia="Times New Roman" w:hAnsi="Arial" w:cs="Arial"/>
                <w:color w:val="000000"/>
                <w:sz w:val="19"/>
                <w:szCs w:val="19"/>
                <w:lang w:eastAsia="es-MX"/>
              </w:rPr>
              <w:t>Ayudar a la Persona Protegida con asesoría legal para cumplir aquellos compromisos adquiridos frente a terceros.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lastRenderedPageBreak/>
              <w:t xml:space="preserve">V. </w:t>
            </w:r>
            <w:r w:rsidRPr="006C6469">
              <w:rPr>
                <w:rFonts w:ascii="Arial" w:eastAsia="Times New Roman" w:hAnsi="Arial" w:cs="Arial"/>
                <w:color w:val="000000"/>
                <w:sz w:val="19"/>
                <w:szCs w:val="19"/>
                <w:lang w:eastAsia="es-MX"/>
              </w:rPr>
              <w:t>Cuando existan procesos familiares, civiles, laborales, agrarios, administrativos, o de cualquier otra índole pendientes, en los que una Persona Protegida sea parte; los abogados del Centro podrán asumir su representación legal.</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 </w:t>
            </w:r>
            <w:r w:rsidRPr="006C6469">
              <w:rPr>
                <w:rFonts w:ascii="Arial" w:eastAsia="Times New Roman" w:hAnsi="Arial" w:cs="Arial"/>
                <w:color w:val="000000"/>
                <w:sz w:val="19"/>
                <w:szCs w:val="19"/>
                <w:lang w:eastAsia="es-MX"/>
              </w:rPr>
              <w:t>Gestionar ante Estados extranjeros, con los que se tenga convenio, la reubicación de la persona, para lo cual realizará ante las autoridades competentes o por conducto de aquellas, los trámites legales para regularizar su situación migratoria y lo deje en posibilidad de obtener un empleo digno y honesto para la manutención de él y su familia; en tanto, tomará las medidas pertinentes para el envío de dinero para el sustento de las personas incorporadas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 </w:t>
            </w:r>
            <w:r w:rsidRPr="006C6469">
              <w:rPr>
                <w:rFonts w:ascii="Arial" w:eastAsia="Times New Roman" w:hAnsi="Arial" w:cs="Arial"/>
                <w:color w:val="000000"/>
                <w:sz w:val="19"/>
                <w:szCs w:val="19"/>
                <w:lang w:eastAsia="es-MX"/>
              </w:rPr>
              <w:t>Velar para que los recursos asignados sean correctamente empleados y que la persona cumpla con los compromisos asumidos en el Convenio de Entendimiento.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32. </w:t>
            </w:r>
            <w:r w:rsidRPr="006C6469">
              <w:rPr>
                <w:rFonts w:ascii="Arial" w:eastAsia="Times New Roman" w:hAnsi="Arial" w:cs="Arial"/>
                <w:color w:val="000000"/>
                <w:sz w:val="19"/>
                <w:szCs w:val="19"/>
                <w:lang w:eastAsia="es-MX"/>
              </w:rPr>
              <w:t>El Centro no responderá por las obligaciones adquiridas por la Persona Protegida antes de su incorporación al Programa, así como de aquellas que no se hubieran hecho de su conocimiento para el efecto de pronunciarse sobre su incorporación al Programa. De igual forma, el Centro tampoco asumirá como suyas las promesas que le hubieran hecho personal no autorizado para ello a la Persona Protegida.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XII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TERMINACIÓN DE LAS MEDIDAS DE PROTECCIÓN Y DESINCORPORACIÓN 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33. </w:t>
            </w:r>
            <w:r w:rsidRPr="006C6469">
              <w:rPr>
                <w:rFonts w:ascii="Arial" w:eastAsia="Times New Roman" w:hAnsi="Arial" w:cs="Arial"/>
                <w:color w:val="000000"/>
                <w:sz w:val="19"/>
                <w:szCs w:val="19"/>
                <w:lang w:eastAsia="es-MX"/>
              </w:rPr>
              <w:t>El Centro podrá mantener, modificar o suprimir todas o algunas de las Medidas de Protección durante cualquier etapa del Procedimiento Penal cuando exista la solicitud de la persona o se produzcan hechos o circunstancias que así lo ameriten.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34.</w:t>
            </w:r>
            <w:r w:rsidRPr="006C6469">
              <w:rPr>
                <w:rFonts w:ascii="Arial" w:eastAsia="Times New Roman" w:hAnsi="Arial" w:cs="Arial"/>
                <w:color w:val="000000"/>
                <w:sz w:val="19"/>
                <w:szCs w:val="19"/>
                <w:lang w:eastAsia="es-MX"/>
              </w:rPr>
              <w:t xml:space="preserve"> El otorgamiento y mantenimiento de las Medidas de Protección está condicionado al cumplimiento de las obligaciones descritas en el artículo 29 de la presente Ley y de las obligaciones establecidas en el Convenio de Entendimiento; su incumplimiento podrá dar lugar a la revocación de su incorporación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La persona podrá renunciar de manera voluntaria a las Medidas de Protección o al Programa, para lo cual el Centro deberá realizar las gestiones necesarias para dejar constancia de esa circunstancia.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El Centro también podrá dar por concluida la permanencia de la Persona Protegida en el Programa, cuando dejen de actualizarse las circunstancias de riesgo que originaron su incorporación; o que su estancia sea un factor que afecte la seguridad del Programa, del Centro o de la Procuraduría.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La anterior resolución en todo caso será notificada por escrito a la Persona Protegida y en caso de que se desconozca su ubicación y después de haber realizado una búsqueda no se haya logrado dar con su paradero, se levantará constancia de dicha circunstancia y se acordará su baja correspondiente. Contra dicha determinación no se admitirá recurso alguno.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35. </w:t>
            </w:r>
            <w:r w:rsidRPr="006C6469">
              <w:rPr>
                <w:rFonts w:ascii="Arial" w:eastAsia="Times New Roman" w:hAnsi="Arial" w:cs="Arial"/>
                <w:color w:val="000000"/>
                <w:sz w:val="19"/>
                <w:szCs w:val="19"/>
                <w:lang w:eastAsia="es-MX"/>
              </w:rPr>
              <w:t>El Centro, una vez concluido el Proceso Penal e impuestas las sanciones del caso podrá, siempre que estime que se mantiene la circunstancia de amenaza o peligro, extender la continuación de las Medidas de Protección.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36. </w:t>
            </w:r>
            <w:r w:rsidRPr="006C6469">
              <w:rPr>
                <w:rFonts w:ascii="Arial" w:eastAsia="Times New Roman" w:hAnsi="Arial" w:cs="Arial"/>
                <w:color w:val="000000"/>
                <w:sz w:val="19"/>
                <w:szCs w:val="19"/>
                <w:lang w:eastAsia="es-MX"/>
              </w:rPr>
              <w:t xml:space="preserve">La terminación del otorgamiento de las Medidas de Protección o la revocación de la incorporación al Programa, será decidido por el Director previo acuerdo con el Procurador, de oficio, a petición del Titular de la Subprocuraduría o unidad administrativa equivalente que solicitó su ingreso de la persona protegida, o cuando se entiendan superadas las circunstancias que </w:t>
            </w:r>
            <w:r w:rsidRPr="006C6469">
              <w:rPr>
                <w:rFonts w:ascii="Arial" w:eastAsia="Times New Roman" w:hAnsi="Arial" w:cs="Arial"/>
                <w:color w:val="000000"/>
                <w:sz w:val="19"/>
                <w:szCs w:val="19"/>
                <w:lang w:eastAsia="es-MX"/>
              </w:rPr>
              <w:lastRenderedPageBreak/>
              <w:t>motivaron la protección, o por incumplir con las obligaciones asumidas por la Persona Protegida.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Cuando la incorporación al Programa se hubiese realizado por mandato de la autoridad jurisdiccional, en términos de lo previsto por la Ley General para Prevenir y Sancionar los Delitos en materia de Secuestro, Reglamentaria de la fracción XXI, del artículo 73 de la Constitución Política de los Estados Unidos Mexicanos, el Director deberá solicitar la revocación de la incorporación al Programa al juez que conozca del procedimiento penal, cuando se actualice lo dispuesto del artículo 29 de la citada Ley y las causas de revocación o terminación señaladas en el artículo siguiente.</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37. </w:t>
            </w:r>
            <w:r w:rsidRPr="006C6469">
              <w:rPr>
                <w:rFonts w:ascii="Arial" w:eastAsia="Times New Roman" w:hAnsi="Arial" w:cs="Arial"/>
                <w:color w:val="000000"/>
                <w:sz w:val="19"/>
                <w:szCs w:val="19"/>
                <w:lang w:eastAsia="es-MX"/>
              </w:rPr>
              <w:t>Son causas de terminación o revocación de la incorporación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La extinción de los supuestos que señala el artículo 24 de esta Ley, a criterio del Director.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 </w:t>
            </w:r>
            <w:r w:rsidRPr="006C6469">
              <w:rPr>
                <w:rFonts w:ascii="Arial" w:eastAsia="Times New Roman" w:hAnsi="Arial" w:cs="Arial"/>
                <w:color w:val="000000"/>
                <w:sz w:val="19"/>
                <w:szCs w:val="19"/>
                <w:lang w:eastAsia="es-MX"/>
              </w:rPr>
              <w:t>La Persona Protegida se haya conducido con falta de veracidad.</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III. </w:t>
            </w:r>
            <w:r w:rsidRPr="006C6469">
              <w:rPr>
                <w:rFonts w:ascii="Arial" w:eastAsia="Times New Roman" w:hAnsi="Arial" w:cs="Arial"/>
                <w:color w:val="000000"/>
                <w:sz w:val="19"/>
                <w:szCs w:val="19"/>
                <w:lang w:eastAsia="es-MX"/>
              </w:rPr>
              <w:t>La Persona Protegida haya ejecutado un delito doloso durante la permanencia en 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IV. </w:t>
            </w:r>
            <w:r w:rsidRPr="006C6469">
              <w:rPr>
                <w:rFonts w:ascii="Arial" w:eastAsia="Times New Roman" w:hAnsi="Arial" w:cs="Arial"/>
                <w:color w:val="000000"/>
                <w:sz w:val="19"/>
                <w:szCs w:val="19"/>
                <w:lang w:eastAsia="es-MX"/>
              </w:rPr>
              <w:t>La Persona Protegida no cumpla con las Medidas de Protección correspondientes.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 </w:t>
            </w:r>
            <w:r w:rsidRPr="006C6469">
              <w:rPr>
                <w:rFonts w:ascii="Arial" w:eastAsia="Times New Roman" w:hAnsi="Arial" w:cs="Arial"/>
                <w:color w:val="000000"/>
                <w:sz w:val="19"/>
                <w:szCs w:val="19"/>
                <w:lang w:eastAsia="es-MX"/>
              </w:rPr>
              <w:t>La Persona Protegida se niegue a declarar.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 </w:t>
            </w:r>
            <w:r w:rsidRPr="006C6469">
              <w:rPr>
                <w:rFonts w:ascii="Arial" w:eastAsia="Times New Roman" w:hAnsi="Arial" w:cs="Arial"/>
                <w:color w:val="000000"/>
                <w:sz w:val="19"/>
                <w:szCs w:val="19"/>
                <w:lang w:eastAsia="es-MX"/>
              </w:rPr>
              <w:t>El incumplimiento reiterado de las obligaciones asumidas en el Convenio de Entendimiento.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VII. </w:t>
            </w:r>
            <w:r w:rsidRPr="006C6469">
              <w:rPr>
                <w:rFonts w:ascii="Arial" w:eastAsia="Times New Roman" w:hAnsi="Arial" w:cs="Arial"/>
                <w:color w:val="000000"/>
                <w:sz w:val="19"/>
                <w:szCs w:val="19"/>
                <w:lang w:eastAsia="es-MX"/>
              </w:rPr>
              <w:t>Las demás establecidas en la presente Ley.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38. </w:t>
            </w:r>
            <w:r w:rsidRPr="006C6469">
              <w:rPr>
                <w:rFonts w:ascii="Arial" w:eastAsia="Times New Roman" w:hAnsi="Arial" w:cs="Arial"/>
                <w:color w:val="000000"/>
                <w:sz w:val="19"/>
                <w:szCs w:val="19"/>
                <w:lang w:eastAsia="es-MX"/>
              </w:rPr>
              <w:t>El Estado o cualquiera de sus servidores públicos que apliquen la presente Ley no estarán sujetos a ninguna responsabilidad civil por la sola decisión de brindar o no protección, siempre que la misma haya sido tomada conforme a las disposiciones establecidas en la misma, así como a las circunstancias que sirvieron en su momento para tomar tal determinación.</w:t>
            </w:r>
            <w:r w:rsidRPr="006C6469">
              <w:rPr>
                <w:rFonts w:ascii="Arial" w:eastAsia="Times New Roman" w:hAnsi="Arial" w:cs="Arial"/>
                <w:b/>
                <w:bCs/>
                <w:color w:val="000000"/>
                <w:sz w:val="19"/>
                <w:szCs w:val="19"/>
                <w:lang w:eastAsia="es-MX"/>
              </w:rPr>
              <w:t xml:space="preserve">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39.</w:t>
            </w:r>
            <w:r w:rsidRPr="006C6469">
              <w:rPr>
                <w:rFonts w:ascii="Arial" w:eastAsia="Times New Roman" w:hAnsi="Arial" w:cs="Arial"/>
                <w:color w:val="000000"/>
                <w:sz w:val="19"/>
                <w:szCs w:val="19"/>
                <w:lang w:eastAsia="es-MX"/>
              </w:rPr>
              <w:t xml:space="preserve"> Tratándose de la incorporación al Programa, de Testigos Colaboradores, el Director deberá considerar la opinión del Titular de la Unidad Especializada a que se refiere el artículo 8 de la Ley Federal contra la Delincuencia Organizada.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40. </w:t>
            </w:r>
            <w:r w:rsidRPr="006C6469">
              <w:rPr>
                <w:rFonts w:ascii="Arial" w:eastAsia="Times New Roman" w:hAnsi="Arial" w:cs="Arial"/>
                <w:color w:val="000000"/>
                <w:sz w:val="19"/>
                <w:szCs w:val="19"/>
                <w:lang w:eastAsia="es-MX"/>
              </w:rPr>
              <w:t>Las Medidas de Protección otorgadas a los Testigos Colaboradores se regirán por lo dispuesto en la Ley General para Prevenir y Sancionar los Delitos en materia de Secuestro, reglamentaria de la fracción XXI, del artículo 73 de la Constitución Política de los Estados Unidos Mexicanos; la Ley Federal contra la Delincuencia Organizada, la presente Ley y demás disposiciones aplicables.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XIII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COOPERACIÓN INTERNACIONAL PARA LA PROTECCIÓN A PERSONAS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41. </w:t>
            </w:r>
            <w:r w:rsidRPr="006C6469">
              <w:rPr>
                <w:rFonts w:ascii="Arial" w:eastAsia="Times New Roman" w:hAnsi="Arial" w:cs="Arial"/>
                <w:color w:val="000000"/>
                <w:sz w:val="19"/>
                <w:szCs w:val="19"/>
                <w:lang w:eastAsia="es-MX"/>
              </w:rPr>
              <w:t>El Estado mexicano con el fin de garantizar la seguridad y protección de las personas, coadyuvará con los esfuerzos de otros Estados en la materia, comprometiéndose a prestar la asistencia recíproca, para el cumplimiento del objeto de la presente Ley, en los ámbitos de:</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I. </w:t>
            </w:r>
            <w:r w:rsidRPr="006C6469">
              <w:rPr>
                <w:rFonts w:ascii="Arial" w:eastAsia="Times New Roman" w:hAnsi="Arial" w:cs="Arial"/>
                <w:color w:val="000000"/>
                <w:sz w:val="19"/>
                <w:szCs w:val="19"/>
                <w:lang w:eastAsia="es-MX"/>
              </w:rPr>
              <w:t>Implementación de Medidas de Protección de personas, 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lastRenderedPageBreak/>
              <w:t xml:space="preserve">II. </w:t>
            </w:r>
            <w:r w:rsidRPr="006C6469">
              <w:rPr>
                <w:rFonts w:ascii="Arial" w:eastAsia="Times New Roman" w:hAnsi="Arial" w:cs="Arial"/>
                <w:color w:val="000000"/>
                <w:sz w:val="19"/>
                <w:szCs w:val="19"/>
                <w:lang w:eastAsia="es-MX"/>
              </w:rPr>
              <w:t>Aplicación de procedimientos jurisdiccionales.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Lo anterior, se realizará a través de los siguientes mecanismos: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 </w:t>
            </w:r>
            <w:r w:rsidRPr="006C6469">
              <w:rPr>
                <w:rFonts w:ascii="Arial" w:eastAsia="Times New Roman" w:hAnsi="Arial" w:cs="Arial"/>
                <w:color w:val="000000"/>
                <w:sz w:val="19"/>
                <w:szCs w:val="19"/>
                <w:lang w:eastAsia="es-MX"/>
              </w:rPr>
              <w:t>Asistencia Jurídica Mutua.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b) </w:t>
            </w:r>
            <w:r w:rsidRPr="006C6469">
              <w:rPr>
                <w:rFonts w:ascii="Arial" w:eastAsia="Times New Roman" w:hAnsi="Arial" w:cs="Arial"/>
                <w:color w:val="000000"/>
                <w:sz w:val="19"/>
                <w:szCs w:val="19"/>
                <w:lang w:eastAsia="es-MX"/>
              </w:rPr>
              <w:t>Asistencia Técnica Mutua.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c) </w:t>
            </w:r>
            <w:r w:rsidRPr="006C6469">
              <w:rPr>
                <w:rFonts w:ascii="Arial" w:eastAsia="Times New Roman" w:hAnsi="Arial" w:cs="Arial"/>
                <w:color w:val="000000"/>
                <w:sz w:val="19"/>
                <w:szCs w:val="19"/>
                <w:lang w:eastAsia="es-MX"/>
              </w:rPr>
              <w:t>Reuniones de intercambio de experiencias.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42. </w:t>
            </w:r>
            <w:r w:rsidRPr="006C6469">
              <w:rPr>
                <w:rFonts w:ascii="Arial" w:eastAsia="Times New Roman" w:hAnsi="Arial" w:cs="Arial"/>
                <w:color w:val="000000"/>
                <w:sz w:val="19"/>
                <w:szCs w:val="19"/>
                <w:lang w:eastAsia="es-MX"/>
              </w:rPr>
              <w:t>Para el caso de que se requiera la comparecencia de la persona en algún otro país, ya sea para rendir declaración o para facilitar la investigación de delitos en los que esté involucrado o tenga conocimiento de información relevante para su persecución; la solicitud respectiva se atenderá de conformidad con lo dispuesto en los Tratados Internacionales en materia penal y demás normas aplicables.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Aplicarán los principios de doble incriminación y de reciprocidad cuando no exista Tratado Internacional y se observará en todo momento, los límites de las disposiciones de sus ordenamientos legales internos.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En el supuesto de que el testimonio que vaya a rendir la persona en otro país se refiera a delitos en los que haya estado involucrado, el país requirente deberá otorgar la garantía suficiente por vía diplomática de que no detendrá, ni procesará a la persona y que lo regresará a México en cuanto termine de rendir la declaración que le competa, además de otorgar las medidas de seguridad que resulten necesarias para preservar su seguridad e integridad.</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 xml:space="preserve">ARTÍCULO 43. </w:t>
            </w:r>
            <w:r w:rsidRPr="006C6469">
              <w:rPr>
                <w:rFonts w:ascii="Arial" w:eastAsia="Times New Roman" w:hAnsi="Arial" w:cs="Arial"/>
                <w:color w:val="000000"/>
                <w:sz w:val="19"/>
                <w:szCs w:val="19"/>
                <w:lang w:eastAsia="es-MX"/>
              </w:rPr>
              <w:t>Las solicitudes de asistencia en materia de protección de personas deberán ser solicitadas en cumplimiento de las disposiciones y normas internas del Estado requerido y los Acuerdos bilaterales y multilaterales en la materia.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Las solicitudes de asistencia en relación a la protección de personas, se tramitarán a través del conducto correspondiente que se designe para tal efecto en los Tratados Internacionales.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44.</w:t>
            </w:r>
            <w:r w:rsidRPr="006C6469">
              <w:rPr>
                <w:rFonts w:ascii="Arial" w:eastAsia="Times New Roman" w:hAnsi="Arial" w:cs="Arial"/>
                <w:color w:val="000000"/>
                <w:sz w:val="19"/>
                <w:szCs w:val="19"/>
                <w:lang w:eastAsia="es-MX"/>
              </w:rPr>
              <w:t xml:space="preserve"> En atención a lo dispuesto por el artículo 59 del Código Federal de Procedimientos Penales, la práctica de diligencias tendentes a obtener la declaración de un Testigo residente en el extranjero, se deberá realizar conforme a las disposiciones jurídicas aplicables y a través de la representación diplomática o consular del Estado mexicano en el país que corresponda, con intervención en la diligencia del personal de la Procuraduría General de la República que para tal efecto se designe.</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45.</w:t>
            </w:r>
            <w:r w:rsidRPr="006C6469">
              <w:rPr>
                <w:rFonts w:ascii="Arial" w:eastAsia="Times New Roman" w:hAnsi="Arial" w:cs="Arial"/>
                <w:color w:val="000000"/>
                <w:sz w:val="19"/>
                <w:szCs w:val="19"/>
                <w:lang w:eastAsia="es-MX"/>
              </w:rPr>
              <w:t xml:space="preserve"> Si es autorizado por la autoridad judicial y/o en su caso por el Titular de la Subprocuraduría o unidad administrativa equivalente a la que pertenece el Ministerio Público encargado de la investigación, y las condiciones técnicas lo permiten, la declaración testimonial en otro país de una persona que se encuentre en México y viceversa, podrá realizarse mediante videoconferencia.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46.</w:t>
            </w:r>
            <w:r w:rsidRPr="006C6469">
              <w:rPr>
                <w:rFonts w:ascii="Arial" w:eastAsia="Times New Roman" w:hAnsi="Arial" w:cs="Arial"/>
                <w:color w:val="000000"/>
                <w:sz w:val="19"/>
                <w:szCs w:val="19"/>
                <w:lang w:eastAsia="es-MX"/>
              </w:rPr>
              <w:t xml:space="preserve"> En el supuesto caso de que una persona que se encuentre dentro del Programa manifieste libre, informada y voluntariamente, así como ante la presencia de su defensor, su deseo de ser trasladado a otro país para colaborar por tiempo indeterminado con las autoridades de procuración de justicia de ese país, se informará inmediatamente a esas autoridades para que, si lo aceptan, se gestione ante las autoridades migratorias correspondientes de ambos países la salida de México y el ingreso al país correspondiente en la calidad migratoria que éste determine, siempre y cuando su situación jurídica lo permita; además en caso de resultar procedente conforme a la normatividad aplicable en el país extranjero y atendiendo a los principios internacionales, así como los convenios que existieran para tal efecto se procurará dar la seguridad </w:t>
            </w:r>
            <w:r w:rsidRPr="006C6469">
              <w:rPr>
                <w:rFonts w:ascii="Arial" w:eastAsia="Times New Roman" w:hAnsi="Arial" w:cs="Arial"/>
                <w:color w:val="000000"/>
                <w:sz w:val="19"/>
                <w:szCs w:val="19"/>
                <w:lang w:eastAsia="es-MX"/>
              </w:rPr>
              <w:lastRenderedPageBreak/>
              <w:t>correspondiente, siempre que lo solicite la persona sujeta a protección.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Este traslado no ocasionará responsabilidad alguna para el Estado mexicano y las autoridades encargadas 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En el supuesto de que el país receptor de la persona requerida, pretenda procesarla penalmente, deberá estarse a lo establecido en la Ley de Extradición Internacional y en los Tratados Internacionales en la materia.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XIV</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DE LA TRANSPARENCIA 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47.</w:t>
            </w:r>
            <w:r w:rsidRPr="006C6469">
              <w:rPr>
                <w:rFonts w:ascii="Arial" w:eastAsia="Times New Roman" w:hAnsi="Arial" w:cs="Arial"/>
                <w:color w:val="000000"/>
                <w:sz w:val="19"/>
                <w:szCs w:val="19"/>
                <w:lang w:eastAsia="es-MX"/>
              </w:rPr>
              <w:t xml:space="preserve"> El Director por conducto del Procurador presentará un informe anual al H. Congreso de la Unión sobre los resultados y las operaciones del Programa. Dichos informes se elaborarán de modo que se ofrezca la relación estadística más detallada posible. Sin embargo, bajo ninguna circunstancia se podrán asentar datos que pongan en riesgo la integridad de las personas incorporadas al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48.</w:t>
            </w:r>
            <w:r w:rsidRPr="006C6469">
              <w:rPr>
                <w:rFonts w:ascii="Arial" w:eastAsia="Times New Roman" w:hAnsi="Arial" w:cs="Arial"/>
                <w:color w:val="000000"/>
                <w:sz w:val="19"/>
                <w:szCs w:val="19"/>
                <w:lang w:eastAsia="es-MX"/>
              </w:rPr>
              <w:t xml:space="preserve"> El Órgano Interno de Control en la Procuraduría y la Auditoría Superior de la Federación podrán realizar todas las actividades de auditoría al Programa; su personal debe estar habilitado y suscribirá una carta compromiso en donde se establezca su obligación de confidencialidad, respecto a la operación del Programa, incluso una vez que se hubiese separado de su empleo, cargo o comisión.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XV</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DE LOS DELITOS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49.</w:t>
            </w:r>
            <w:r w:rsidRPr="006C6469">
              <w:rPr>
                <w:rFonts w:ascii="Arial" w:eastAsia="Times New Roman" w:hAnsi="Arial" w:cs="Arial"/>
                <w:color w:val="000000"/>
                <w:sz w:val="19"/>
                <w:szCs w:val="19"/>
                <w:lang w:eastAsia="es-MX"/>
              </w:rPr>
              <w:t xml:space="preserve"> A la persona que conozca información relacionada con la aplicación, ejecución y personas relacionadas con el presente Programa y divulgue la misma, sin contar con la autorización correspondiente, se le aplicará una pena de seis a doce años de prisión.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En caso de que sea un servidor público el que revele la información, la pena se incrementara hasta en una tercera parte, esto con independencia de otros posibles delitos en que pueda incurrir.</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Los imputados por la comisión de este delito, durante el proceso penal estarán sujetos a prisión preventiva.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CAPÍTULO XVI</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DE LOS FONDOS DEL PROGRAMA.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50.</w:t>
            </w:r>
            <w:r w:rsidRPr="006C6469">
              <w:rPr>
                <w:rFonts w:ascii="Arial" w:eastAsia="Times New Roman" w:hAnsi="Arial" w:cs="Arial"/>
                <w:color w:val="000000"/>
                <w:sz w:val="19"/>
                <w:szCs w:val="19"/>
                <w:lang w:eastAsia="es-MX"/>
              </w:rPr>
              <w:t xml:space="preserve"> El Programa operará con los recursos que al efecto se asignen en el Presupuesto de Egresos de la Federación.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TRANSITORIOS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PRIMERO.</w:t>
            </w:r>
            <w:r w:rsidRPr="006C6469">
              <w:rPr>
                <w:rFonts w:ascii="Arial" w:eastAsia="Times New Roman" w:hAnsi="Arial" w:cs="Arial"/>
                <w:color w:val="000000"/>
                <w:sz w:val="19"/>
                <w:szCs w:val="19"/>
                <w:lang w:eastAsia="es-MX"/>
              </w:rPr>
              <w:t xml:space="preserve"> La presente Ley entrará en vigor a los 180 días siguientes de su publicación en el Diario Oficial de la Federación.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SEGUNDO.</w:t>
            </w:r>
            <w:r w:rsidRPr="006C6469">
              <w:rPr>
                <w:rFonts w:ascii="Arial" w:eastAsia="Times New Roman" w:hAnsi="Arial" w:cs="Arial"/>
                <w:color w:val="000000"/>
                <w:sz w:val="19"/>
                <w:szCs w:val="19"/>
                <w:lang w:eastAsia="es-MX"/>
              </w:rPr>
              <w:t xml:space="preserve"> La Procuraduría General de la República dentro de los 180 días siguientes a la publicación de este Decreto desarrollará los lineamientos, protocolos, acuerdos y demás instrumentos necesarios para el debido funcionamiento del Programa Federal de Protección a </w:t>
            </w:r>
            <w:r w:rsidRPr="006C6469">
              <w:rPr>
                <w:rFonts w:ascii="Arial" w:eastAsia="Times New Roman" w:hAnsi="Arial" w:cs="Arial"/>
                <w:color w:val="000000"/>
                <w:sz w:val="19"/>
                <w:szCs w:val="19"/>
                <w:lang w:eastAsia="es-MX"/>
              </w:rPr>
              <w:lastRenderedPageBreak/>
              <w:t>Personas y del Centro Federal de Protección a Personas.</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 xml:space="preserve">La Procuraduría General de la República realizará las acciones administrativas correspondientes para dar cumplimiento a los objetivos de esta Ley, conforme al presupuesto que le sea aprobado para tal efecto en el ejercicio fiscal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TERCERO.</w:t>
            </w:r>
            <w:r w:rsidRPr="006C6469">
              <w:rPr>
                <w:rFonts w:ascii="Arial" w:eastAsia="Times New Roman" w:hAnsi="Arial" w:cs="Arial"/>
                <w:color w:val="000000"/>
                <w:sz w:val="19"/>
                <w:szCs w:val="19"/>
                <w:lang w:eastAsia="es-MX"/>
              </w:rPr>
              <w:t xml:space="preserve"> Las personas que se encuentren bajo protección a la fecha de la entrada en vigor de la presente ley, podrán ser incorporadas al Programa, previa la satisfacción de los requisitos establecidos en la presente Ley.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CUARTO.</w:t>
            </w:r>
            <w:r w:rsidRPr="006C6469">
              <w:rPr>
                <w:rFonts w:ascii="Arial" w:eastAsia="Times New Roman" w:hAnsi="Arial" w:cs="Arial"/>
                <w:color w:val="000000"/>
                <w:sz w:val="19"/>
                <w:szCs w:val="19"/>
                <w:lang w:eastAsia="es-MX"/>
              </w:rPr>
              <w:t xml:space="preserve"> Se derogan todas aquellas disposiciones contrarias al objeto de esta Ley.</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Segundo.-</w:t>
            </w:r>
            <w:r w:rsidRPr="006C6469">
              <w:rPr>
                <w:rFonts w:ascii="Arial" w:eastAsia="Times New Roman" w:hAnsi="Arial" w:cs="Arial"/>
                <w:color w:val="000000"/>
                <w:sz w:val="19"/>
                <w:szCs w:val="19"/>
                <w:lang w:eastAsia="es-MX"/>
              </w:rPr>
              <w:t xml:space="preserve"> Se reforma el artículo 31 de la Ley Federal de Transparencia y Acceso a la Información Pública Gubernamental, para quedar como sigue: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Artículo 31.</w:t>
            </w:r>
            <w:r w:rsidRPr="006C6469">
              <w:rPr>
                <w:rFonts w:ascii="Arial" w:eastAsia="Times New Roman" w:hAnsi="Arial" w:cs="Arial"/>
                <w:color w:val="000000"/>
                <w:sz w:val="19"/>
                <w:szCs w:val="19"/>
                <w:lang w:eastAsia="es-MX"/>
              </w:rPr>
              <w:t xml:space="preserve"> El Centro de Investigación y Seguridad Nacional</w:t>
            </w:r>
            <w:r w:rsidRPr="006C6469">
              <w:rPr>
                <w:rFonts w:ascii="Arial" w:eastAsia="Times New Roman" w:hAnsi="Arial" w:cs="Arial"/>
                <w:b/>
                <w:bCs/>
                <w:color w:val="000000"/>
                <w:sz w:val="19"/>
                <w:szCs w:val="19"/>
                <w:lang w:eastAsia="es-MX"/>
              </w:rPr>
              <w:t xml:space="preserve">; </w:t>
            </w:r>
            <w:r w:rsidRPr="006C6469">
              <w:rPr>
                <w:rFonts w:ascii="Arial" w:eastAsia="Times New Roman" w:hAnsi="Arial" w:cs="Arial"/>
                <w:color w:val="000000"/>
                <w:sz w:val="19"/>
                <w:szCs w:val="19"/>
                <w:lang w:eastAsia="es-MX"/>
              </w:rPr>
              <w:t>el Centro Nacional de Planeación, Análisis e Información para el Combate a la Delincuencia; el Centro Federal de Protección a Personas; la Dirección de Coordinación de Inteligencia de la Policía Federal Preventiva; la Subprocuraduría de Investigación Especializada en Delincuencia Organizada; el Estado Mayor Presidencial, el Estado Mayor de la Defensa Nacional y el Estado Mayor General de la Armada o bien, las unidades administrativas que los sustituyan, no estarán sujetos a la autoridad de los Comités a que se refiere el Artículo 29, siendo sus funciones responsabilidad exclusiva del titular de la propia unidad administrativa.</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TRANSITORIO</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Único.-</w:t>
            </w:r>
            <w:r w:rsidRPr="006C6469">
              <w:rPr>
                <w:rFonts w:ascii="Arial" w:eastAsia="Times New Roman" w:hAnsi="Arial" w:cs="Arial"/>
                <w:color w:val="000000"/>
                <w:sz w:val="19"/>
                <w:szCs w:val="19"/>
                <w:lang w:eastAsia="es-MX"/>
              </w:rPr>
              <w:t xml:space="preserve"> El presente Decreto entrará en vigor al día siguiente de su publicación en el Diario Oficial de la Federación. </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color w:val="000000"/>
                <w:sz w:val="19"/>
                <w:szCs w:val="19"/>
                <w:lang w:eastAsia="es-MX"/>
              </w:rPr>
              <w:t>DADO EN EL SALÓN DE PLENOS DE LA H. CÁMARA DE SENADORES, EN MÉXICO, DISTRITO FEDERAL, A 17 DE ABRIL DE 2012.</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COMISIÓN DE GOBERNACIÓN</w:t>
            </w:r>
          </w:p>
          <w:p w:rsidR="006C6469" w:rsidRPr="006C6469" w:rsidRDefault="006C6469" w:rsidP="00CD486C">
            <w:pPr>
              <w:spacing w:before="100" w:beforeAutospacing="1" w:after="100" w:afterAutospacing="1" w:line="240" w:lineRule="auto"/>
              <w:jc w:val="both"/>
              <w:rPr>
                <w:rFonts w:ascii="Arial" w:eastAsia="Times New Roman" w:hAnsi="Arial" w:cs="Arial"/>
                <w:color w:val="000000"/>
                <w:sz w:val="19"/>
                <w:szCs w:val="19"/>
                <w:lang w:eastAsia="es-MX"/>
              </w:rPr>
            </w:pPr>
            <w:r w:rsidRPr="006C6469">
              <w:rPr>
                <w:rFonts w:ascii="Arial" w:eastAsia="Times New Roman" w:hAnsi="Arial" w:cs="Arial"/>
                <w:b/>
                <w:bCs/>
                <w:color w:val="000000"/>
                <w:sz w:val="19"/>
                <w:szCs w:val="19"/>
                <w:lang w:eastAsia="es-MX"/>
              </w:rPr>
              <w:t>COMISIÓN DE ESTUDIOS LEGISLATIVOS</w:t>
            </w:r>
          </w:p>
        </w:tc>
      </w:tr>
      <w:bookmarkEnd w:id="0"/>
    </w:tbl>
    <w:p w:rsidR="008068BD" w:rsidRDefault="00CD486C" w:rsidP="00CD486C">
      <w:pPr>
        <w:jc w:val="both"/>
      </w:pPr>
    </w:p>
    <w:sectPr w:rsidR="00806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69"/>
    <w:rsid w:val="006C6469"/>
    <w:rsid w:val="00B4687E"/>
    <w:rsid w:val="00CD486C"/>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6469"/>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6C6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6469"/>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6C6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4840">
      <w:bodyDiv w:val="1"/>
      <w:marLeft w:val="0"/>
      <w:marRight w:val="0"/>
      <w:marTop w:val="0"/>
      <w:marBottom w:val="0"/>
      <w:divBdr>
        <w:top w:val="none" w:sz="0" w:space="0" w:color="auto"/>
        <w:left w:val="none" w:sz="0" w:space="0" w:color="auto"/>
        <w:bottom w:val="none" w:sz="0" w:space="0" w:color="auto"/>
        <w:right w:val="none" w:sz="0" w:space="0" w:color="auto"/>
      </w:divBdr>
      <w:divsChild>
        <w:div w:id="1404719707">
          <w:marLeft w:val="0"/>
          <w:marRight w:val="0"/>
          <w:marTop w:val="0"/>
          <w:marBottom w:val="0"/>
          <w:divBdr>
            <w:top w:val="none" w:sz="0" w:space="0" w:color="auto"/>
            <w:left w:val="none" w:sz="0" w:space="0" w:color="auto"/>
            <w:bottom w:val="none" w:sz="0" w:space="0" w:color="auto"/>
            <w:right w:val="none" w:sz="0" w:space="0" w:color="auto"/>
          </w:divBdr>
        </w:div>
        <w:div w:id="1686520317">
          <w:marLeft w:val="0"/>
          <w:marRight w:val="0"/>
          <w:marTop w:val="0"/>
          <w:marBottom w:val="0"/>
          <w:divBdr>
            <w:top w:val="none" w:sz="0" w:space="0" w:color="auto"/>
            <w:left w:val="none" w:sz="0" w:space="0" w:color="auto"/>
            <w:bottom w:val="none" w:sz="0" w:space="0" w:color="auto"/>
            <w:right w:val="none" w:sz="0" w:space="0" w:color="auto"/>
          </w:divBdr>
          <w:divsChild>
            <w:div w:id="49429874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8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10958</Words>
  <Characters>60275</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2012-04-19T16:55:00Z</dcterms:created>
  <dcterms:modified xsi:type="dcterms:W3CDTF">2012-04-19T17:32:00Z</dcterms:modified>
</cp:coreProperties>
</file>