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mallCaps/>
          <w:sz w:val="24"/>
          <w:szCs w:val="24"/>
          <w:lang w:eastAsia="es-MX"/>
        </w:rPr>
      </w:pPr>
      <w:bookmarkStart w:id="0" w:name="ComunicacionOficial2"/>
      <w:bookmarkStart w:id="1" w:name="_GoBack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 xml:space="preserve">De la Cámara de Senadores, con la que remite solicitud de Eloy Cantú Segovia, Ramón Muñoz Gutiérrez, Juan Bueno Torio, Jorge Andrés </w:t>
      </w:r>
      <w:proofErr w:type="spellStart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>Ocejo</w:t>
      </w:r>
      <w:proofErr w:type="spellEnd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 xml:space="preserve"> Moreno, Luis Alberto Coppola </w:t>
      </w:r>
      <w:proofErr w:type="spellStart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>Joffroy</w:t>
      </w:r>
      <w:proofErr w:type="spellEnd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 xml:space="preserve">, </w:t>
      </w:r>
      <w:proofErr w:type="spellStart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>Amira</w:t>
      </w:r>
      <w:proofErr w:type="spellEnd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 xml:space="preserve"> Gómez </w:t>
      </w:r>
      <w:proofErr w:type="spellStart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>Tueme</w:t>
      </w:r>
      <w:proofErr w:type="spellEnd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 xml:space="preserve">, Alfonso Elías Serrano, Jesús María Ramón Valdés, Francisco Castellón Fonseca y </w:t>
      </w:r>
      <w:proofErr w:type="spellStart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>Yeidckol</w:t>
      </w:r>
      <w:proofErr w:type="spellEnd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 xml:space="preserve"> </w:t>
      </w:r>
      <w:proofErr w:type="spellStart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>Polevnsky</w:t>
      </w:r>
      <w:proofErr w:type="spellEnd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 xml:space="preserve"> </w:t>
      </w:r>
      <w:proofErr w:type="spellStart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>Gürwitz</w:t>
      </w:r>
      <w:proofErr w:type="spellEnd"/>
      <w:r w:rsidRPr="00FB4798">
        <w:rPr>
          <w:rFonts w:ascii="Arial" w:eastAsia="Times New Roman" w:hAnsi="Arial" w:cs="Arial"/>
          <w:smallCaps/>
          <w:sz w:val="24"/>
          <w:szCs w:val="24"/>
          <w:lang w:eastAsia="es-MX"/>
        </w:rPr>
        <w:t xml:space="preserve"> para que se dictamine la minuta con proyecto de decreto que adiciona y deroga diversas disposiciones de la Ley de Comercio Exterior </w:t>
      </w:r>
    </w:p>
    <w:p w:rsidR="00FB4798" w:rsidRPr="00FB4798" w:rsidRDefault="00FB4798" w:rsidP="00FB479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México, DF, a 13 de marzo de 2012.</w:t>
      </w:r>
    </w:p>
    <w:p w:rsidR="00FB4798" w:rsidRPr="00FB4798" w:rsidRDefault="00FB4798" w:rsidP="00FB479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b/>
          <w:bCs/>
          <w:lang w:eastAsia="es-MX"/>
        </w:rPr>
        <w:t>Secretarios de la Cámara de Diputados</w:t>
      </w:r>
      <w:r w:rsidRPr="00FB4798">
        <w:rPr>
          <w:rFonts w:ascii="Arial" w:eastAsia="Times New Roman" w:hAnsi="Arial" w:cs="Arial"/>
          <w:lang w:eastAsia="es-MX"/>
        </w:rPr>
        <w:t xml:space="preserve"> 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b/>
          <w:bCs/>
          <w:lang w:eastAsia="es-MX"/>
        </w:rPr>
        <w:t>Presentes</w:t>
      </w:r>
      <w:r w:rsidRPr="00FB4798">
        <w:rPr>
          <w:rFonts w:ascii="Arial" w:eastAsia="Times New Roman" w:hAnsi="Arial" w:cs="Arial"/>
          <w:lang w:eastAsia="es-MX"/>
        </w:rPr>
        <w:t xml:space="preserve"> 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 xml:space="preserve">Me permito comunicar a ustedes que en sesión celebrada en esta fecha, los senadores Eloy Cantú Segovia, Ramón Muñoz Gutiérrez, Juan Bueno Torio, Jorge Andrés </w:t>
      </w:r>
      <w:proofErr w:type="spellStart"/>
      <w:r w:rsidRPr="00FB4798">
        <w:rPr>
          <w:rFonts w:ascii="Arial" w:eastAsia="Times New Roman" w:hAnsi="Arial" w:cs="Arial"/>
          <w:lang w:eastAsia="es-MX"/>
        </w:rPr>
        <w:t>Ocejo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Moreno, Luis Alberto Coppola </w:t>
      </w:r>
      <w:proofErr w:type="spellStart"/>
      <w:r w:rsidRPr="00FB4798">
        <w:rPr>
          <w:rFonts w:ascii="Arial" w:eastAsia="Times New Roman" w:hAnsi="Arial" w:cs="Arial"/>
          <w:lang w:eastAsia="es-MX"/>
        </w:rPr>
        <w:t>Joffroy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, </w:t>
      </w:r>
      <w:proofErr w:type="spellStart"/>
      <w:r w:rsidRPr="00FB4798">
        <w:rPr>
          <w:rFonts w:ascii="Arial" w:eastAsia="Times New Roman" w:hAnsi="Arial" w:cs="Arial"/>
          <w:lang w:eastAsia="es-MX"/>
        </w:rPr>
        <w:t>Amira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Gómez </w:t>
      </w:r>
      <w:proofErr w:type="spellStart"/>
      <w:r w:rsidRPr="00FB4798">
        <w:rPr>
          <w:rFonts w:ascii="Arial" w:eastAsia="Times New Roman" w:hAnsi="Arial" w:cs="Arial"/>
          <w:lang w:eastAsia="es-MX"/>
        </w:rPr>
        <w:t>Tueme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, Alfonso Elías Serrano, Jesús María Ramón Valdés, Francisco Castellón Fonseca y </w:t>
      </w:r>
      <w:proofErr w:type="spellStart"/>
      <w:r w:rsidRPr="00FB4798">
        <w:rPr>
          <w:rFonts w:ascii="Arial" w:eastAsia="Times New Roman" w:hAnsi="Arial" w:cs="Arial"/>
          <w:lang w:eastAsia="es-MX"/>
        </w:rPr>
        <w:t>Yeidckol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FB4798">
        <w:rPr>
          <w:rFonts w:ascii="Arial" w:eastAsia="Times New Roman" w:hAnsi="Arial" w:cs="Arial"/>
          <w:lang w:eastAsia="es-MX"/>
        </w:rPr>
        <w:t>Polevsnky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FB4798">
        <w:rPr>
          <w:rFonts w:ascii="Arial" w:eastAsia="Times New Roman" w:hAnsi="Arial" w:cs="Arial"/>
          <w:lang w:eastAsia="es-MX"/>
        </w:rPr>
        <w:t>Gürwitz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presentaron solicitud de excitativa a comisiones en relación con el proyecto de decreto por el que se adicionan y derogan diversas disposiciones de la Ley de Comercio Exterior.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La Presidencia acordó remitir la documentación, que se anexa, a la Cámara de Diputados.</w:t>
      </w:r>
    </w:p>
    <w:p w:rsidR="00FB4798" w:rsidRPr="00FB4798" w:rsidRDefault="00FB4798" w:rsidP="00FB479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Atentamente</w:t>
      </w:r>
    </w:p>
    <w:p w:rsidR="00FB4798" w:rsidRPr="00FB4798" w:rsidRDefault="00FB4798" w:rsidP="00FB479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Senador Ricardo Francisco García Cervantes (rúbrica)</w:t>
      </w:r>
    </w:p>
    <w:p w:rsidR="00FB4798" w:rsidRPr="00FB4798" w:rsidRDefault="00FB4798" w:rsidP="00FB479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Vicepresidente</w:t>
      </w:r>
    </w:p>
    <w:p w:rsidR="00FB4798" w:rsidRPr="00FB4798" w:rsidRDefault="00FB4798" w:rsidP="00FB4798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FB4798" w:rsidRPr="00FB4798" w:rsidRDefault="00FB4798" w:rsidP="00FB479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b/>
          <w:bCs/>
          <w:lang w:eastAsia="es-MX"/>
        </w:rPr>
        <w:t xml:space="preserve">Senador José González </w:t>
      </w:r>
      <w:proofErr w:type="spellStart"/>
      <w:r w:rsidRPr="00FB4798">
        <w:rPr>
          <w:rFonts w:ascii="Arial" w:eastAsia="Times New Roman" w:hAnsi="Arial" w:cs="Arial"/>
          <w:b/>
          <w:bCs/>
          <w:lang w:eastAsia="es-MX"/>
        </w:rPr>
        <w:t>Morfín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</w:t>
      </w:r>
    </w:p>
    <w:p w:rsidR="00FB4798" w:rsidRPr="00FB4798" w:rsidRDefault="00FB4798" w:rsidP="00FB4798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b/>
          <w:bCs/>
          <w:lang w:eastAsia="es-MX"/>
        </w:rPr>
        <w:t>Presidente de la Mesa Directiva de la Cámara de Senadores</w:t>
      </w:r>
      <w:r w:rsidRPr="00FB4798">
        <w:rPr>
          <w:rFonts w:ascii="Arial" w:eastAsia="Times New Roman" w:hAnsi="Arial" w:cs="Arial"/>
          <w:lang w:eastAsia="es-MX"/>
        </w:rPr>
        <w:t xml:space="preserve"> 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b/>
          <w:bCs/>
          <w:lang w:eastAsia="es-MX"/>
        </w:rPr>
        <w:t>Presente</w:t>
      </w:r>
      <w:r w:rsidRPr="00FB4798">
        <w:rPr>
          <w:rFonts w:ascii="Arial" w:eastAsia="Times New Roman" w:hAnsi="Arial" w:cs="Arial"/>
          <w:lang w:eastAsia="es-MX"/>
        </w:rPr>
        <w:t xml:space="preserve"> 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 xml:space="preserve">Los senadores que suscriben, Eloy Cantú Segovia, Ramón Muñoz Gutiérrez, Juan Bueno Torio, Jorge Andrés </w:t>
      </w:r>
      <w:proofErr w:type="spellStart"/>
      <w:r w:rsidRPr="00FB4798">
        <w:rPr>
          <w:rFonts w:ascii="Arial" w:eastAsia="Times New Roman" w:hAnsi="Arial" w:cs="Arial"/>
          <w:lang w:eastAsia="es-MX"/>
        </w:rPr>
        <w:t>Ocejo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Moreno, Luis Alberto Coppola </w:t>
      </w:r>
      <w:proofErr w:type="spellStart"/>
      <w:r w:rsidRPr="00FB4798">
        <w:rPr>
          <w:rFonts w:ascii="Arial" w:eastAsia="Times New Roman" w:hAnsi="Arial" w:cs="Arial"/>
          <w:lang w:eastAsia="es-MX"/>
        </w:rPr>
        <w:t>Joffroy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, </w:t>
      </w:r>
      <w:proofErr w:type="spellStart"/>
      <w:r w:rsidRPr="00FB4798">
        <w:rPr>
          <w:rFonts w:ascii="Arial" w:eastAsia="Times New Roman" w:hAnsi="Arial" w:cs="Arial"/>
          <w:lang w:eastAsia="es-MX"/>
        </w:rPr>
        <w:t>Amira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Gómez </w:t>
      </w:r>
      <w:proofErr w:type="spellStart"/>
      <w:r w:rsidRPr="00FB4798">
        <w:rPr>
          <w:rFonts w:ascii="Arial" w:eastAsia="Times New Roman" w:hAnsi="Arial" w:cs="Arial"/>
          <w:lang w:eastAsia="es-MX"/>
        </w:rPr>
        <w:t>Tueme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, Alfonso Elías Serrano, Jesús María Ramón Valdés, Francisco Javier Castellón Fonseca y </w:t>
      </w:r>
      <w:proofErr w:type="spellStart"/>
      <w:r w:rsidRPr="00FB4798">
        <w:rPr>
          <w:rFonts w:ascii="Arial" w:eastAsia="Times New Roman" w:hAnsi="Arial" w:cs="Arial"/>
          <w:lang w:eastAsia="es-MX"/>
        </w:rPr>
        <w:t>Yeidckol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FB4798">
        <w:rPr>
          <w:rFonts w:ascii="Arial" w:eastAsia="Times New Roman" w:hAnsi="Arial" w:cs="Arial"/>
          <w:lang w:eastAsia="es-MX"/>
        </w:rPr>
        <w:t>Polevsnky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</w:t>
      </w:r>
      <w:proofErr w:type="spellStart"/>
      <w:r w:rsidRPr="00FB4798">
        <w:rPr>
          <w:rFonts w:ascii="Arial" w:eastAsia="Times New Roman" w:hAnsi="Arial" w:cs="Arial"/>
          <w:lang w:eastAsia="es-MX"/>
        </w:rPr>
        <w:t>Gürwitz</w:t>
      </w:r>
      <w:proofErr w:type="spellEnd"/>
      <w:r w:rsidRPr="00FB4798">
        <w:rPr>
          <w:rFonts w:ascii="Arial" w:eastAsia="Times New Roman" w:hAnsi="Arial" w:cs="Arial"/>
          <w:lang w:eastAsia="es-MX"/>
        </w:rPr>
        <w:t>, integrantes de la LXI Legislatura del Congreso de la Unión y de la Comisión de Comercio y Fomento Industrial, con fundamento en lo dispuesto en los artículos 67, numeral 1, inciso g), de la Ley Orgánica del Congreso General de los Estados Unidos Mexicanos; y 214 y 216 del Reglamento del Senado de la República, solicitan respetuosamente a esta Presidencia que, en uso de sus facultades, remita al presidente de la Mesa Directiva de la Cámara de Diputados excitativa a la Comisión de Economía de ese órgano legislativo a efecto de que dictamine la minuta con proyecto de decreto por el que se adicionan y derogan diversas disposiciones de la Ley de Comercio Exterior, con base en los siguientes antecedentes y consideraciones:</w:t>
      </w:r>
    </w:p>
    <w:p w:rsidR="00FB4798" w:rsidRPr="00FB4798" w:rsidRDefault="00FB4798" w:rsidP="00FB47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s-MX"/>
        </w:rPr>
      </w:pPr>
      <w:r w:rsidRPr="00FB4798">
        <w:rPr>
          <w:rFonts w:ascii="Arial" w:eastAsia="Times New Roman" w:hAnsi="Arial" w:cs="Arial"/>
          <w:b/>
          <w:bCs/>
          <w:lang w:eastAsia="es-MX"/>
        </w:rPr>
        <w:t>Antecedentes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 xml:space="preserve">1. El 5 de marzo de 2009, los senadores Antonio Mejía Haro, Claudia Sofía </w:t>
      </w:r>
      <w:proofErr w:type="spellStart"/>
      <w:r w:rsidRPr="00FB4798">
        <w:rPr>
          <w:rFonts w:ascii="Arial" w:eastAsia="Times New Roman" w:hAnsi="Arial" w:cs="Arial"/>
          <w:lang w:eastAsia="es-MX"/>
        </w:rPr>
        <w:t>Corichi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 García, Rubén Fernando Velázquez López y José Luis García </w:t>
      </w:r>
      <w:proofErr w:type="spellStart"/>
      <w:r w:rsidRPr="00FB4798">
        <w:rPr>
          <w:rFonts w:ascii="Arial" w:eastAsia="Times New Roman" w:hAnsi="Arial" w:cs="Arial"/>
          <w:lang w:eastAsia="es-MX"/>
        </w:rPr>
        <w:t>Zalvidea</w:t>
      </w:r>
      <w:proofErr w:type="spellEnd"/>
      <w:r w:rsidRPr="00FB4798">
        <w:rPr>
          <w:rFonts w:ascii="Arial" w:eastAsia="Times New Roman" w:hAnsi="Arial" w:cs="Arial"/>
          <w:lang w:eastAsia="es-MX"/>
        </w:rPr>
        <w:t xml:space="preserve">, del Grupo Parlamentario del Partido de la Revolución Democrática, presentaron una iniciativa con </w:t>
      </w:r>
      <w:r w:rsidRPr="00FB4798">
        <w:rPr>
          <w:rFonts w:ascii="Arial" w:eastAsia="Times New Roman" w:hAnsi="Arial" w:cs="Arial"/>
          <w:lang w:eastAsia="es-MX"/>
        </w:rPr>
        <w:lastRenderedPageBreak/>
        <w:t>proyecto de decreto por el que se adiciona el artículo 4 Bis a la Ley de Comercio Exterior. En la misma fecha, la Mesa Directiva dispuso su turno a las Comisiones Unidas de Comercio y Fomento Industrial, y de Estudios Legislativos, Segunda, para estudio y dictamen.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2. El 23 de marzo de 2010, el senador Jesús María Ramón Valdés, en nombre propio y de diversos senadores del Grupo Parlamentario del Partido Revolucionario Institucional, presentó una iniciativa con proyecto de decreto por el que se reforman y adicionan diversas disposiciones de la Ley de Comercio Exterior. La Mesa Directiva del Senado de la República dispuso su turno a las Comisiones Unidas de Comercio y Fomento Industrial, y de Estudios Legislativos, Segunda, para estudio y dictamen.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3. El 17 de noviembre de 2011, el pleno de la Cámara de Senadores aprobó estas reformas con 77 votos a favor y 1 abstención. De conformidad con lo dispuesto en el Apartado A del artículo 72 la Constitución Política de los Estados Unidos Mexicanos, la Mesa Directiva de la Cámara de Senadores remitió la minuta en comento a la Cámara de Diputados.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4. Con fecha 23 de noviembre de 2011, la Mesa Directiva de la Cámara de Diputados informó al pleno de la recepción de la minuta, que turnó a la Comisión de Economía de ese órgano legislativo, para estudio y dictamen correspondientes.</w:t>
      </w:r>
    </w:p>
    <w:p w:rsidR="00FB4798" w:rsidRPr="00FB4798" w:rsidRDefault="00FB4798" w:rsidP="00FB47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s-MX"/>
        </w:rPr>
      </w:pPr>
      <w:r w:rsidRPr="00FB4798">
        <w:rPr>
          <w:rFonts w:ascii="Arial" w:eastAsia="Times New Roman" w:hAnsi="Arial" w:cs="Arial"/>
          <w:b/>
          <w:bCs/>
          <w:lang w:eastAsia="es-MX"/>
        </w:rPr>
        <w:t>Consideraciones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Toda vez que las referidas reformas constituyen un importante avance en la estructura institucional que atiende los asuntos relativos al comercio exterior del país, se considera procedente solicitar a la comisión correspondiente de la Cámara de Diputados que se otorgue la prioridad que amerita su dictamen, ante la próxima conclusión del ejercicio de la presente legislatura.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Por lo expuesto, los suscritos le solicitamos atentamente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b/>
          <w:bCs/>
          <w:lang w:eastAsia="es-MX"/>
        </w:rPr>
        <w:t>Único.</w:t>
      </w:r>
      <w:r w:rsidRPr="00FB4798">
        <w:rPr>
          <w:rFonts w:ascii="Arial" w:eastAsia="Times New Roman" w:hAnsi="Arial" w:cs="Arial"/>
          <w:lang w:eastAsia="es-MX"/>
        </w:rPr>
        <w:t xml:space="preserve"> Se remita a la Presidencia de la Cámara de Diputados excitativa para que su Comisión de Economía otorgue la mayor prioridad y celeridad posibles al dictamen de la “minuta que contiene proyecto de decreto por el que se reforman y adicionan diversas disposiciones de la Ley de Comercio Exterior” y se presente ante el pleno de ésta, a fin de continuar el proceso legislativo correspondiente.</w:t>
      </w:r>
    </w:p>
    <w:p w:rsidR="00FB4798" w:rsidRPr="00FB4798" w:rsidRDefault="00FB4798" w:rsidP="00FB479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MX"/>
        </w:rPr>
      </w:pPr>
      <w:r w:rsidRPr="00FB4798">
        <w:rPr>
          <w:rFonts w:ascii="Arial" w:eastAsia="Times New Roman" w:hAnsi="Arial" w:cs="Arial"/>
          <w:lang w:eastAsia="es-MX"/>
        </w:rPr>
        <w:t>Dado en la Cámara de Senadores, a 8 de marzo de 2012.</w:t>
      </w:r>
    </w:p>
    <w:p w:rsidR="00FB4798" w:rsidRPr="00FB4798" w:rsidRDefault="00FB4798" w:rsidP="00FB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B4798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Senadores:</w:t>
      </w:r>
      <w:r w:rsidRPr="00FB4798">
        <w:rPr>
          <w:rFonts w:ascii="Arial" w:eastAsia="Times New Roman" w:hAnsi="Arial" w:cs="Arial"/>
          <w:sz w:val="16"/>
          <w:szCs w:val="16"/>
          <w:lang w:eastAsia="es-MX"/>
        </w:rPr>
        <w:t xml:space="preserve"> Eloy Cantú Segovia (rúbrica), Ramón Muñoz Gutiérrez (rúbrica), Juan Bueno Torio (rúbrica), Jorge Andrés </w:t>
      </w:r>
      <w:proofErr w:type="spellStart"/>
      <w:r w:rsidRPr="00FB4798">
        <w:rPr>
          <w:rFonts w:ascii="Arial" w:eastAsia="Times New Roman" w:hAnsi="Arial" w:cs="Arial"/>
          <w:sz w:val="16"/>
          <w:szCs w:val="16"/>
          <w:lang w:eastAsia="es-MX"/>
        </w:rPr>
        <w:t>Ocejo</w:t>
      </w:r>
      <w:proofErr w:type="spellEnd"/>
      <w:r w:rsidRPr="00FB4798">
        <w:rPr>
          <w:rFonts w:ascii="Arial" w:eastAsia="Times New Roman" w:hAnsi="Arial" w:cs="Arial"/>
          <w:sz w:val="16"/>
          <w:szCs w:val="16"/>
          <w:lang w:eastAsia="es-MX"/>
        </w:rPr>
        <w:t xml:space="preserve"> Moreno (rúbrica), Luis Alberto Coppola </w:t>
      </w:r>
      <w:proofErr w:type="spellStart"/>
      <w:r w:rsidRPr="00FB4798">
        <w:rPr>
          <w:rFonts w:ascii="Arial" w:eastAsia="Times New Roman" w:hAnsi="Arial" w:cs="Arial"/>
          <w:sz w:val="16"/>
          <w:szCs w:val="16"/>
          <w:lang w:eastAsia="es-MX"/>
        </w:rPr>
        <w:t>Joffroy</w:t>
      </w:r>
      <w:proofErr w:type="spellEnd"/>
      <w:r w:rsidRPr="00FB4798">
        <w:rPr>
          <w:rFonts w:ascii="Arial" w:eastAsia="Times New Roman" w:hAnsi="Arial" w:cs="Arial"/>
          <w:sz w:val="16"/>
          <w:szCs w:val="16"/>
          <w:lang w:eastAsia="es-MX"/>
        </w:rPr>
        <w:t xml:space="preserve"> (rúbrica), </w:t>
      </w:r>
      <w:proofErr w:type="spellStart"/>
      <w:r w:rsidRPr="00FB4798">
        <w:rPr>
          <w:rFonts w:ascii="Arial" w:eastAsia="Times New Roman" w:hAnsi="Arial" w:cs="Arial"/>
          <w:sz w:val="16"/>
          <w:szCs w:val="16"/>
          <w:lang w:eastAsia="es-MX"/>
        </w:rPr>
        <w:t>Amira</w:t>
      </w:r>
      <w:proofErr w:type="spellEnd"/>
      <w:r w:rsidRPr="00FB4798">
        <w:rPr>
          <w:rFonts w:ascii="Arial" w:eastAsia="Times New Roman" w:hAnsi="Arial" w:cs="Arial"/>
          <w:sz w:val="16"/>
          <w:szCs w:val="16"/>
          <w:lang w:eastAsia="es-MX"/>
        </w:rPr>
        <w:t xml:space="preserve"> Gómez </w:t>
      </w:r>
      <w:proofErr w:type="spellStart"/>
      <w:r w:rsidRPr="00FB4798">
        <w:rPr>
          <w:rFonts w:ascii="Arial" w:eastAsia="Times New Roman" w:hAnsi="Arial" w:cs="Arial"/>
          <w:sz w:val="16"/>
          <w:szCs w:val="16"/>
          <w:lang w:eastAsia="es-MX"/>
        </w:rPr>
        <w:t>Tueme</w:t>
      </w:r>
      <w:proofErr w:type="spellEnd"/>
      <w:r w:rsidRPr="00FB4798">
        <w:rPr>
          <w:rFonts w:ascii="Arial" w:eastAsia="Times New Roman" w:hAnsi="Arial" w:cs="Arial"/>
          <w:sz w:val="16"/>
          <w:szCs w:val="16"/>
          <w:lang w:eastAsia="es-MX"/>
        </w:rPr>
        <w:t xml:space="preserve">, Alfonso Elías Serrano (rúbrica), Jesús María Ramón Valdés, Francisco Javier Castellón Fonseca, </w:t>
      </w:r>
      <w:proofErr w:type="spellStart"/>
      <w:r w:rsidRPr="00FB4798">
        <w:rPr>
          <w:rFonts w:ascii="Arial" w:eastAsia="Times New Roman" w:hAnsi="Arial" w:cs="Arial"/>
          <w:sz w:val="16"/>
          <w:szCs w:val="16"/>
          <w:lang w:eastAsia="es-MX"/>
        </w:rPr>
        <w:t>Yeidckol</w:t>
      </w:r>
      <w:proofErr w:type="spellEnd"/>
      <w:r w:rsidRPr="00FB4798">
        <w:rPr>
          <w:rFonts w:ascii="Arial" w:eastAsia="Times New Roman" w:hAnsi="Arial" w:cs="Arial"/>
          <w:sz w:val="16"/>
          <w:szCs w:val="16"/>
          <w:lang w:eastAsia="es-MX"/>
        </w:rPr>
        <w:t xml:space="preserve"> </w:t>
      </w:r>
      <w:proofErr w:type="spellStart"/>
      <w:r w:rsidRPr="00FB4798">
        <w:rPr>
          <w:rFonts w:ascii="Arial" w:eastAsia="Times New Roman" w:hAnsi="Arial" w:cs="Arial"/>
          <w:sz w:val="16"/>
          <w:szCs w:val="16"/>
          <w:lang w:eastAsia="es-MX"/>
        </w:rPr>
        <w:t>Polevsnky</w:t>
      </w:r>
      <w:proofErr w:type="spellEnd"/>
      <w:r w:rsidRPr="00FB4798">
        <w:rPr>
          <w:rFonts w:ascii="Arial" w:eastAsia="Times New Roman" w:hAnsi="Arial" w:cs="Arial"/>
          <w:sz w:val="16"/>
          <w:szCs w:val="16"/>
          <w:lang w:eastAsia="es-MX"/>
        </w:rPr>
        <w:t xml:space="preserve"> </w:t>
      </w:r>
      <w:proofErr w:type="spellStart"/>
      <w:r w:rsidRPr="00FB4798">
        <w:rPr>
          <w:rFonts w:ascii="Arial" w:eastAsia="Times New Roman" w:hAnsi="Arial" w:cs="Arial"/>
          <w:sz w:val="16"/>
          <w:szCs w:val="16"/>
          <w:lang w:eastAsia="es-MX"/>
        </w:rPr>
        <w:t>Gürwitz</w:t>
      </w:r>
      <w:proofErr w:type="spellEnd"/>
      <w:r w:rsidRPr="00FB4798">
        <w:rPr>
          <w:rFonts w:ascii="Arial" w:eastAsia="Times New Roman" w:hAnsi="Arial" w:cs="Arial"/>
          <w:sz w:val="16"/>
          <w:szCs w:val="16"/>
          <w:lang w:eastAsia="es-MX"/>
        </w:rPr>
        <w:t xml:space="preserve"> (rúbrica).</w:t>
      </w:r>
    </w:p>
    <w:bookmarkEnd w:id="0"/>
    <w:bookmarkEnd w:id="1"/>
    <w:p w:rsidR="008068BD" w:rsidRPr="00FB4798" w:rsidRDefault="00FB4798"/>
    <w:sectPr w:rsidR="008068BD" w:rsidRPr="00FB4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98"/>
    <w:rsid w:val="00B4687E"/>
    <w:rsid w:val="00F34785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FB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FB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FB4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FB4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FB4798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firmas">
    <w:name w:val="firmas"/>
    <w:basedOn w:val="Normal"/>
    <w:rsid w:val="00FB4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character" w:customStyle="1" w:styleId="negritas">
    <w:name w:val="negritas"/>
    <w:basedOn w:val="Fuentedeprrafopredeter"/>
    <w:rsid w:val="00FB4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FB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FB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FB4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FB4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FB4798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firmas">
    <w:name w:val="firmas"/>
    <w:basedOn w:val="Normal"/>
    <w:rsid w:val="00FB47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character" w:customStyle="1" w:styleId="negritas">
    <w:name w:val="negritas"/>
    <w:basedOn w:val="Fuentedeprrafopredeter"/>
    <w:rsid w:val="00FB4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12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4253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4413</Characters>
  <Application>Microsoft Office Word</Application>
  <DocSecurity>0</DocSecurity>
  <Lines>55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2012-03-16T23:21:00Z</dcterms:created>
  <dcterms:modified xsi:type="dcterms:W3CDTF">2012-03-16T23:23:00Z</dcterms:modified>
</cp:coreProperties>
</file>