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72584" w:rsidRPr="00772584">
        <w:trPr>
          <w:tblCellSpacing w:w="0" w:type="dxa"/>
          <w:jc w:val="center"/>
        </w:trPr>
        <w:tc>
          <w:tcPr>
            <w:tcW w:w="0" w:type="auto"/>
            <w:vAlign w:val="center"/>
            <w:hideMark/>
          </w:tcPr>
          <w:p w:rsidR="00772584" w:rsidRPr="00772584" w:rsidRDefault="00772584" w:rsidP="00180FA0">
            <w:pPr>
              <w:spacing w:after="0"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De las Comisiones Unidas de Puntos Constitucionales y de Estudios Legislativos, el que contiene proyecto de decreto por el que se reforman los párrafos primero y último del artículo 25, así como el párrafo primero y tercero del apartado A del artículo 26, ambos de la Constitución Política de los Estados Unidos Mexicanos.</w:t>
            </w:r>
          </w:p>
        </w:tc>
      </w:tr>
      <w:tr w:rsidR="00772584" w:rsidRPr="00772584">
        <w:trPr>
          <w:tblCellSpacing w:w="0" w:type="dxa"/>
          <w:jc w:val="center"/>
        </w:trPr>
        <w:tc>
          <w:tcPr>
            <w:tcW w:w="0" w:type="auto"/>
            <w:vAlign w:val="center"/>
            <w:hideMark/>
          </w:tcPr>
          <w:p w:rsidR="00772584" w:rsidRPr="00772584" w:rsidRDefault="00772584" w:rsidP="00180FA0">
            <w:pPr>
              <w:spacing w:after="100" w:line="240" w:lineRule="auto"/>
              <w:jc w:val="both"/>
              <w:rPr>
                <w:rFonts w:ascii="Arial" w:eastAsia="Times New Roman" w:hAnsi="Arial" w:cs="Arial"/>
                <w:b/>
                <w:bCs/>
                <w:color w:val="000000"/>
                <w:sz w:val="16"/>
                <w:szCs w:val="16"/>
                <w:lang w:eastAsia="es-MX"/>
              </w:rPr>
            </w:pPr>
            <w:r w:rsidRPr="00772584">
              <w:rPr>
                <w:rFonts w:ascii="Arial" w:eastAsia="Times New Roman" w:hAnsi="Arial" w:cs="Arial"/>
                <w:b/>
                <w:bCs/>
                <w:i/>
                <w:iCs/>
                <w:color w:val="000000"/>
                <w:sz w:val="16"/>
                <w:szCs w:val="16"/>
                <w:lang w:eastAsia="es-MX"/>
              </w:rPr>
              <w:t xml:space="preserve">INTERVINO EL SEN. GUILLERMO TAMBORREL SUÁREZ. </w:t>
            </w:r>
            <w:r w:rsidRPr="00772584">
              <w:rPr>
                <w:rFonts w:ascii="Arial" w:eastAsia="Times New Roman" w:hAnsi="Arial" w:cs="Arial"/>
                <w:b/>
                <w:bCs/>
                <w:i/>
                <w:iCs/>
                <w:color w:val="000000"/>
                <w:sz w:val="16"/>
                <w:szCs w:val="16"/>
                <w:lang w:eastAsia="es-MX"/>
              </w:rPr>
              <w:br/>
              <w:t xml:space="preserve">FUE APROBADO EN VOTACIÓN NOMINAL. SE REMITIÓ A LA CÁMARA DE DIPUTADOS. </w:t>
            </w:r>
            <w:r w:rsidRPr="00772584">
              <w:rPr>
                <w:rFonts w:ascii="Arial" w:eastAsia="Times New Roman" w:hAnsi="Arial" w:cs="Arial"/>
                <w:b/>
                <w:bCs/>
                <w:i/>
                <w:iCs/>
                <w:color w:val="000000"/>
                <w:sz w:val="16"/>
                <w:szCs w:val="16"/>
                <w:lang w:eastAsia="es-MX"/>
              </w:rPr>
              <w:br/>
              <w:t>Documento Aprobado</w:t>
            </w:r>
          </w:p>
        </w:tc>
      </w:tr>
      <w:tr w:rsidR="00772584" w:rsidRPr="00772584">
        <w:trPr>
          <w:tblCellSpacing w:w="0" w:type="dxa"/>
          <w:jc w:val="center"/>
        </w:trPr>
        <w:tc>
          <w:tcPr>
            <w:tcW w:w="0" w:type="auto"/>
            <w:vAlign w:val="center"/>
            <w:hideMark/>
          </w:tcPr>
          <w:p w:rsidR="00772584" w:rsidRPr="00772584" w:rsidRDefault="00772584" w:rsidP="00180FA0">
            <w:pPr>
              <w:spacing w:after="100" w:line="240" w:lineRule="auto"/>
              <w:jc w:val="both"/>
              <w:rPr>
                <w:rFonts w:ascii="Arial" w:eastAsia="Times New Roman" w:hAnsi="Arial" w:cs="Arial"/>
                <w:b/>
                <w:bCs/>
                <w:color w:val="000000"/>
                <w:sz w:val="16"/>
                <w:szCs w:val="16"/>
                <w:lang w:eastAsia="es-MX"/>
              </w:rPr>
            </w:pPr>
            <w:r w:rsidRPr="00772584">
              <w:rPr>
                <w:rFonts w:ascii="Arial" w:eastAsia="Times New Roman" w:hAnsi="Arial" w:cs="Arial"/>
                <w:b/>
                <w:bCs/>
                <w:i/>
                <w:iCs/>
                <w:color w:val="000000"/>
                <w:sz w:val="16"/>
                <w:szCs w:val="16"/>
                <w:lang w:eastAsia="es-MX"/>
              </w:rPr>
              <w:t>Sinopsis:</w:t>
            </w:r>
            <w:r w:rsidRPr="00772584">
              <w:rPr>
                <w:rFonts w:ascii="Arial" w:eastAsia="Times New Roman" w:hAnsi="Arial" w:cs="Arial"/>
                <w:b/>
                <w:bCs/>
                <w:i/>
                <w:iCs/>
                <w:color w:val="000000"/>
                <w:sz w:val="16"/>
                <w:szCs w:val="16"/>
                <w:lang w:eastAsia="es-MX"/>
              </w:rPr>
              <w:br/>
            </w:r>
            <w:bookmarkStart w:id="0" w:name="_GoBack"/>
            <w:r w:rsidRPr="00772584">
              <w:rPr>
                <w:rFonts w:ascii="Arial" w:eastAsia="Times New Roman" w:hAnsi="Arial" w:cs="Arial"/>
                <w:b/>
                <w:bCs/>
                <w:i/>
                <w:iCs/>
                <w:color w:val="000000"/>
                <w:sz w:val="16"/>
                <w:szCs w:val="16"/>
                <w:lang w:eastAsia="es-MX"/>
              </w:rPr>
              <w:t>Propone incluir a la competitividad entre los principios constitucionales que rigen el desarrollo económico de la Nación y que se encuentran establecidos en el artículo 25 constitucional, definiéndola precisamente como el conjunto de condiciones necesarias para generar un mayor crecimiento económico, promoviendo la inversión y la generación de empleo.</w:t>
            </w:r>
            <w:r w:rsidRPr="00772584">
              <w:rPr>
                <w:rFonts w:ascii="Arial" w:eastAsia="Times New Roman" w:hAnsi="Arial" w:cs="Arial"/>
                <w:b/>
                <w:bCs/>
                <w:i/>
                <w:iCs/>
                <w:color w:val="000000"/>
                <w:sz w:val="16"/>
                <w:szCs w:val="16"/>
                <w:lang w:eastAsia="es-MX"/>
              </w:rPr>
              <w:br/>
            </w:r>
            <w:r w:rsidRPr="00772584">
              <w:rPr>
                <w:rFonts w:ascii="Arial" w:eastAsia="Times New Roman" w:hAnsi="Arial" w:cs="Arial"/>
                <w:b/>
                <w:bCs/>
                <w:i/>
                <w:iCs/>
                <w:color w:val="000000"/>
                <w:sz w:val="16"/>
                <w:szCs w:val="16"/>
                <w:lang w:eastAsia="es-MX"/>
              </w:rPr>
              <w:br/>
              <w:t xml:space="preserve">Señala que se implementará una política nacional para el desarrollo industrial, que incluya vertientes sectoriales y regionales. </w:t>
            </w:r>
            <w:r w:rsidRPr="00772584">
              <w:rPr>
                <w:rFonts w:ascii="Arial" w:eastAsia="Times New Roman" w:hAnsi="Arial" w:cs="Arial"/>
                <w:b/>
                <w:bCs/>
                <w:i/>
                <w:iCs/>
                <w:color w:val="000000"/>
                <w:sz w:val="16"/>
                <w:szCs w:val="16"/>
                <w:lang w:eastAsia="es-MX"/>
              </w:rPr>
              <w:br/>
            </w:r>
            <w:r w:rsidRPr="00772584">
              <w:rPr>
                <w:rFonts w:ascii="Arial" w:eastAsia="Times New Roman" w:hAnsi="Arial" w:cs="Arial"/>
                <w:b/>
                <w:bCs/>
                <w:i/>
                <w:iCs/>
                <w:color w:val="000000"/>
                <w:sz w:val="16"/>
                <w:szCs w:val="16"/>
                <w:lang w:eastAsia="es-MX"/>
              </w:rPr>
              <w:br/>
              <w:t>Por otra parte, se pretende incluir a la competitividad en el esquema de planeación del desarrollo previsto en el artículo 26 de la Constitución Política.</w:t>
            </w:r>
            <w:bookmarkEnd w:id="0"/>
          </w:p>
        </w:tc>
      </w:tr>
      <w:tr w:rsidR="00772584" w:rsidRPr="00772584">
        <w:trPr>
          <w:tblCellSpacing w:w="0" w:type="dxa"/>
          <w:jc w:val="center"/>
        </w:trPr>
        <w:tc>
          <w:tcPr>
            <w:tcW w:w="0" w:type="auto"/>
            <w:vAlign w:val="center"/>
            <w:hideMark/>
          </w:tcPr>
          <w:p w:rsidR="00772584" w:rsidRPr="00180FA0" w:rsidRDefault="00772584" w:rsidP="00180FA0">
            <w:pPr>
              <w:spacing w:after="0"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i/>
                <w:iCs/>
                <w:color w:val="7D0F2A"/>
                <w:sz w:val="16"/>
                <w:szCs w:val="16"/>
                <w:lang w:eastAsia="es-MX"/>
              </w:rPr>
              <w:t>Documentos Relacionados:</w:t>
            </w:r>
            <w:r w:rsidRPr="00772584">
              <w:rPr>
                <w:rFonts w:ascii="Arial" w:eastAsia="Times New Roman" w:hAnsi="Arial" w:cs="Arial"/>
                <w:b/>
                <w:bCs/>
                <w:i/>
                <w:iCs/>
                <w:color w:val="7D0F2A"/>
                <w:sz w:val="16"/>
                <w:szCs w:val="16"/>
                <w:lang w:eastAsia="es-MX"/>
              </w:rPr>
              <w:br/>
            </w:r>
            <w:r w:rsidRPr="00772584">
              <w:rPr>
                <w:rFonts w:ascii="Arial" w:eastAsia="Times New Roman" w:hAnsi="Arial" w:cs="Arial"/>
                <w:b/>
                <w:bCs/>
                <w:i/>
                <w:iCs/>
                <w:vanish/>
                <w:color w:val="000000"/>
                <w:sz w:val="16"/>
                <w:szCs w:val="16"/>
                <w:lang w:eastAsia="es-MX"/>
              </w:rPr>
              <w:t xml:space="preserve">Iniciativas </w:t>
            </w:r>
          </w:p>
          <w:p w:rsidR="00772584" w:rsidRPr="00772584" w:rsidRDefault="00772584" w:rsidP="00180FA0">
            <w:pPr>
              <w:spacing w:after="0" w:line="240" w:lineRule="auto"/>
              <w:jc w:val="both"/>
              <w:rPr>
                <w:rFonts w:ascii="Times New Roman" w:eastAsia="Times New Roman" w:hAnsi="Times New Roman" w:cs="Times New Roman"/>
                <w:sz w:val="24"/>
                <w:szCs w:val="24"/>
                <w:lang w:eastAsia="es-MX"/>
              </w:rPr>
            </w:pPr>
            <w:r w:rsidRPr="00772584">
              <w:rPr>
                <w:rFonts w:ascii="Arial" w:eastAsia="Times New Roman" w:hAnsi="Arial" w:cs="Arial"/>
                <w:b/>
                <w:bCs/>
                <w:i/>
                <w:iCs/>
                <w:vanish/>
                <w:color w:val="000000"/>
                <w:sz w:val="16"/>
                <w:szCs w:val="16"/>
                <w:lang w:eastAsia="es-MX"/>
              </w:rPr>
              <w:t>Del Sen. Eloy Cantú Segovia, a nombre propio y de los Senadores del Grupo Parlamentario del Partido Revolucionario Institucional, la que contiene proyecto de decreto que reforma los artículos 25 y 26 de la Constitución Política de los Estados Unidos Mexicanos.</w:t>
            </w:r>
            <w:r w:rsidRPr="00772584">
              <w:rPr>
                <w:rFonts w:ascii="Arial" w:eastAsia="Times New Roman" w:hAnsi="Arial" w:cs="Arial"/>
                <w:b/>
                <w:bCs/>
                <w:i/>
                <w:iCs/>
                <w:vanish/>
                <w:color w:val="000000"/>
                <w:sz w:val="16"/>
                <w:szCs w:val="16"/>
                <w:lang w:eastAsia="es-MX"/>
              </w:rPr>
              <w:br/>
              <w:t>2011-02-22Dictámenes de Primera Lectura De las Comisiones Unidas de Puntos Constitucionales y de Estudios Legislativos, el que contiene proyecto de decreto por el que se reforman los párrafos primero y último del artículo 25, así como el párrafo primero y tercero del apartado A del artículo 26, ambos de la Constitución Política de los Estados Unidos Mexicanos.</w:t>
            </w:r>
            <w:r w:rsidRPr="00772584">
              <w:rPr>
                <w:rFonts w:ascii="Arial" w:eastAsia="Times New Roman" w:hAnsi="Arial" w:cs="Arial"/>
                <w:b/>
                <w:bCs/>
                <w:i/>
                <w:iCs/>
                <w:vanish/>
                <w:color w:val="000000"/>
                <w:sz w:val="16"/>
                <w:szCs w:val="16"/>
                <w:lang w:eastAsia="es-MX"/>
              </w:rPr>
              <w:br/>
              <w:t>2011-12-14</w:t>
            </w:r>
          </w:p>
        </w:tc>
      </w:tr>
      <w:tr w:rsidR="00772584" w:rsidRPr="00772584">
        <w:trPr>
          <w:tblCellSpacing w:w="0" w:type="dxa"/>
          <w:jc w:val="center"/>
        </w:trPr>
        <w:tc>
          <w:tcPr>
            <w:tcW w:w="0" w:type="auto"/>
            <w:vAlign w:val="center"/>
            <w:hideMark/>
          </w:tcPr>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Dictamen de las Comisiones Unidas de Puntos Constitucionales y de Estudios Legislativos, respecto la Iniciativa Proyecto de Decreto que reforma los artículos 25 y 26 de la Constitución Política de los Estados Unidos Mexicanos, en materia de competitividad económica.</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HONORABLE ASAMBLEA</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A las Comisiones Unidas de Puntos Constitucionales y de Estudios Legislativos les fue turnada la Iniciativa con Proyecto de Decreto para reformar y adicionar diversas disposiciones de la Constitución Política de los Estados Unidos Mexicanos, en materia de competitividad, presentada por el Senador Eloy Cantú, del Grupo Parlamentario del Partido Revolucionario Institucional.</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Con fundamento en lo dispuesto por los artículos 85 y 94 de la Ley Orgánica del Congreso General de los Estados Unidos Mexicanos y artículos 182, 188 y 190 del Reglamento del Senado de la República, los ciudadanos legisladores integrantes de las comisiones realizaron el estudio y análisis de los planteamientos contenidos en los proyectos de decreto, a fin de valorar su contenido, deliberar e integrar el presente dictamen, al tenor de los siguientes.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I. ANTECEDENTES</w:t>
            </w:r>
          </w:p>
          <w:p w:rsidR="00772584" w:rsidRPr="00772584" w:rsidRDefault="00772584" w:rsidP="00180FA0">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En sesión de fecha 22 de febrero de 2011, el Senador Eloy Cantú Segovia, a nombre propio y de los senadores del Grupo Parlamentario del Partido Revolucionario Institucional, presentó una iniciativa con Proyecto de Decreto para adicionar y reformar los artículos 25 y 26 de la Constitución Política de los Estados Unidos Mexicanos, en materia de competitividad económica. Dicha iniciativa fue turnada para su </w:t>
            </w:r>
            <w:proofErr w:type="spellStart"/>
            <w:r w:rsidRPr="00772584">
              <w:rPr>
                <w:rFonts w:ascii="Arial" w:eastAsia="Times New Roman" w:hAnsi="Arial" w:cs="Arial"/>
                <w:color w:val="000000"/>
                <w:sz w:val="19"/>
                <w:szCs w:val="19"/>
                <w:lang w:eastAsia="es-MX"/>
              </w:rPr>
              <w:t>dictaminación</w:t>
            </w:r>
            <w:proofErr w:type="spellEnd"/>
            <w:r w:rsidRPr="00772584">
              <w:rPr>
                <w:rFonts w:ascii="Arial" w:eastAsia="Times New Roman" w:hAnsi="Arial" w:cs="Arial"/>
                <w:color w:val="000000"/>
                <w:sz w:val="19"/>
                <w:szCs w:val="19"/>
                <w:lang w:eastAsia="es-MX"/>
              </w:rPr>
              <w:t xml:space="preserve"> a las Comisiones Unidas de Puntos Constitucionales y de Estudios Legislativos. </w:t>
            </w:r>
          </w:p>
          <w:p w:rsidR="00772584" w:rsidRPr="00772584" w:rsidRDefault="00772584" w:rsidP="00180FA0">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Con fecha 05 de abril de 2011 la Mesa Directiva emitió una excitativa a las referidas comisiones para efectos de su debida </w:t>
            </w:r>
            <w:proofErr w:type="spellStart"/>
            <w:r w:rsidRPr="00772584">
              <w:rPr>
                <w:rFonts w:ascii="Arial" w:eastAsia="Times New Roman" w:hAnsi="Arial" w:cs="Arial"/>
                <w:color w:val="000000"/>
                <w:sz w:val="19"/>
                <w:szCs w:val="19"/>
                <w:lang w:eastAsia="es-MX"/>
              </w:rPr>
              <w:t>dictaminación</w:t>
            </w:r>
            <w:proofErr w:type="spellEnd"/>
            <w:r w:rsidRPr="00772584">
              <w:rPr>
                <w:rFonts w:ascii="Arial" w:eastAsia="Times New Roman" w:hAnsi="Arial" w:cs="Arial"/>
                <w:color w:val="000000"/>
                <w:sz w:val="19"/>
                <w:szCs w:val="19"/>
                <w:lang w:eastAsia="es-MX"/>
              </w:rPr>
              <w:t xml:space="preserve">, y el 12 de abril de 2011 la Mesa Directiva autorizó la ampliación de plazo para dictaminar.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II. OBJETO Y DESCRIPCIÓN DE LA INICIATIVA</w:t>
            </w:r>
          </w:p>
          <w:p w:rsidR="00772584" w:rsidRPr="00772584" w:rsidRDefault="00772584" w:rsidP="00180FA0">
            <w:pPr>
              <w:spacing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1. La presente iniciativa considera en su parte expositiva que uno de los mayores retos en México es recuperar un crecimiento económico suficiente para generar los empleos suficientes para </w:t>
            </w:r>
            <w:r w:rsidRPr="00772584">
              <w:rPr>
                <w:rFonts w:ascii="Arial" w:eastAsia="Times New Roman" w:hAnsi="Arial" w:cs="Arial"/>
                <w:color w:val="000000"/>
                <w:sz w:val="19"/>
                <w:szCs w:val="19"/>
                <w:lang w:eastAsia="es-MX"/>
              </w:rPr>
              <w:lastRenderedPageBreak/>
              <w:t xml:space="preserve">incrementar el bienestar de la población y abatir en menor tiempo y en mayor grado a la pobreza. Para ello es indispensable crear el conjunto de condiciones económicas para generar, atraer y conservar inversiones necesarias para esos fines, mejor conocido como competitividad.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De tal forma, los índices internacionales de medición de este concepto económico han documentado en años recientes la pérdida de condiciones de competitividad en México, lo cual refleja la necesidad de establecer una política pública general y amplia que conlleven acciones para detener este deterioro y generar mejores condiciones de competitividad en la economía global.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Asimismo, tanto el Poder Legislativo como el Ejecutivo Federal en México han buscado impulsar cambios a las leyes correspondientes en favor de la competitividad. Sin embargo dichos esfuerzos han sido insuficientes para revertir la tendencia negativa de la </w:t>
            </w:r>
            <w:proofErr w:type="spellStart"/>
            <w:r w:rsidRPr="00772584">
              <w:rPr>
                <w:rFonts w:ascii="Arial" w:eastAsia="Times New Roman" w:hAnsi="Arial" w:cs="Arial"/>
                <w:color w:val="000000"/>
                <w:sz w:val="19"/>
                <w:szCs w:val="19"/>
                <w:lang w:eastAsia="es-MX"/>
              </w:rPr>
              <w:t>competividad</w:t>
            </w:r>
            <w:proofErr w:type="spellEnd"/>
            <w:r w:rsidRPr="00772584">
              <w:rPr>
                <w:rFonts w:ascii="Arial" w:eastAsia="Times New Roman" w:hAnsi="Arial" w:cs="Arial"/>
                <w:color w:val="000000"/>
                <w:sz w:val="19"/>
                <w:szCs w:val="19"/>
                <w:lang w:eastAsia="es-MX"/>
              </w:rPr>
              <w:t xml:space="preserve"> nacional, como programas </w:t>
            </w:r>
            <w:proofErr w:type="spellStart"/>
            <w:r w:rsidRPr="00772584">
              <w:rPr>
                <w:rFonts w:ascii="Arial" w:eastAsia="Times New Roman" w:hAnsi="Arial" w:cs="Arial"/>
                <w:color w:val="000000"/>
                <w:sz w:val="19"/>
                <w:szCs w:val="19"/>
                <w:lang w:eastAsia="es-MX"/>
              </w:rPr>
              <w:t>anticíclicos</w:t>
            </w:r>
            <w:proofErr w:type="spellEnd"/>
            <w:r w:rsidRPr="00772584">
              <w:rPr>
                <w:rFonts w:ascii="Arial" w:eastAsia="Times New Roman" w:hAnsi="Arial" w:cs="Arial"/>
                <w:color w:val="000000"/>
                <w:sz w:val="19"/>
                <w:szCs w:val="19"/>
                <w:lang w:eastAsia="es-MX"/>
              </w:rPr>
              <w:t xml:space="preserve">, reformas a las leyes de adquisiciones y obras públicas, reformas sobre competencia económica y legislación laboral, así como de mejora regulatoria en materia fiscal y de comercio exterior.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Por eso mismo, el iniciante considera que la estrategia en México debe ser reforzada y atendida de manera prioritaria y de forma integral, a través de enfoques más sólidos y efectivos, desde la rectoría económica del Estado y la planeación nacional del desarrollo.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2. La iniciativa que hoy se dictamina propone incluir en el artículo 25 constitucional dentro de la obligación del Estado de la rectoría del desarrollo nacional que garantice que sea integral y sustentable, y para que fortalezca a la Soberanía de la nación y su régimen democrático, mediante la competitividad, el fomento del crecimiento económico. Para ello define a la competitividad como el conjunto de condiciones necesarias para generar un mayor crecimiento económico, promoviendo la inversión y la generación de empleo.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Asimismo, dicha iniciativa propone agregar a la disposición de que la legislación alentará y protegerá la actividad económica de los particulares para que las condiciones en las que se desenvuelva el sector privado en la contribución al desarrollo económico nacional, sea promoviendo la competitividad e implementando una política nacional para el desarrollo industrial que incluya vertientes sectoriales y regionales.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3. Por otra parte, dicha iniciativa propone adicionar el correspondiente artículo 26 constitucional para efectos de que el sistema de planeación democrática del desarrollo nacional se imprima competitividad, y que el plan nacional de desarrollo considere la continuidad y adaptaciones necesarias de la política nacional para el desarrollo industrial con vertientes sectoriales y regionales.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III. CONSIDERACIONES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El iniciante destaca que uno de los más grandes desafíos que enfrenta nuestro país es recuperar un crecimiento económico suficiente para generar los empleos en la cantidad y calidad necesarios para incrementar el bienestar de los mexicanos y abatir en el menor tiempo y en el mayor grado posible la pobreza.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Considera que entre los requisitos indispensables para generar crecimiento económico está el conjunto de condiciones que conocemos actualmente como “competitividad” y que son todas aquellas que permiten a un país generar, atraer y conservar las inversiones necesarias para generar empleos e incrementar su productividad.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Por lo anterior, el Senador Eloy Cantú Segovia propone incluir la competitividad entre los principios constitucionales que rigen la rectoría del Estado del desarrollo económico de la Nación y que se encuentran establecidos en el artículo 25 de la Carta Magna, definiéndola precisamente como el conjunto de condiciones necesarias para generar un mayor crecimiento económico, promoviendo </w:t>
            </w:r>
            <w:r w:rsidRPr="00772584">
              <w:rPr>
                <w:rFonts w:ascii="Arial" w:eastAsia="Times New Roman" w:hAnsi="Arial" w:cs="Arial"/>
                <w:color w:val="000000"/>
                <w:sz w:val="19"/>
                <w:szCs w:val="19"/>
                <w:lang w:eastAsia="es-MX"/>
              </w:rPr>
              <w:lastRenderedPageBreak/>
              <w:t>la inversión y la generación de empleo.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Refiere datos de los diferentes índices de medición internacional de los grados de competitividad que existen en cada País en los años recientes, destacando una creciente pérdida de condiciones de competitividad que se ha observado para México en los reportes anuales del </w:t>
            </w:r>
            <w:proofErr w:type="spellStart"/>
            <w:r w:rsidRPr="00772584">
              <w:rPr>
                <w:rFonts w:ascii="Arial" w:eastAsia="Times New Roman" w:hAnsi="Arial" w:cs="Arial"/>
                <w:color w:val="000000"/>
                <w:sz w:val="19"/>
                <w:szCs w:val="19"/>
                <w:lang w:eastAsia="es-MX"/>
              </w:rPr>
              <w:t>World</w:t>
            </w:r>
            <w:proofErr w:type="spellEnd"/>
            <w:r w:rsidRPr="00772584">
              <w:rPr>
                <w:rFonts w:ascii="Arial" w:eastAsia="Times New Roman" w:hAnsi="Arial" w:cs="Arial"/>
                <w:color w:val="000000"/>
                <w:sz w:val="19"/>
                <w:szCs w:val="19"/>
                <w:lang w:eastAsia="es-MX"/>
              </w:rPr>
              <w:t xml:space="preserve"> </w:t>
            </w:r>
            <w:proofErr w:type="spellStart"/>
            <w:r w:rsidRPr="00772584">
              <w:rPr>
                <w:rFonts w:ascii="Arial" w:eastAsia="Times New Roman" w:hAnsi="Arial" w:cs="Arial"/>
                <w:color w:val="000000"/>
                <w:sz w:val="19"/>
                <w:szCs w:val="19"/>
                <w:lang w:eastAsia="es-MX"/>
              </w:rPr>
              <w:t>Economic</w:t>
            </w:r>
            <w:proofErr w:type="spellEnd"/>
            <w:r w:rsidRPr="00772584">
              <w:rPr>
                <w:rFonts w:ascii="Arial" w:eastAsia="Times New Roman" w:hAnsi="Arial" w:cs="Arial"/>
                <w:color w:val="000000"/>
                <w:sz w:val="19"/>
                <w:szCs w:val="19"/>
                <w:lang w:eastAsia="es-MX"/>
              </w:rPr>
              <w:t xml:space="preserve"> </w:t>
            </w:r>
            <w:proofErr w:type="spellStart"/>
            <w:r w:rsidRPr="00772584">
              <w:rPr>
                <w:rFonts w:ascii="Arial" w:eastAsia="Times New Roman" w:hAnsi="Arial" w:cs="Arial"/>
                <w:color w:val="000000"/>
                <w:sz w:val="19"/>
                <w:szCs w:val="19"/>
                <w:lang w:eastAsia="es-MX"/>
              </w:rPr>
              <w:t>Forum</w:t>
            </w:r>
            <w:proofErr w:type="spellEnd"/>
            <w:r w:rsidRPr="00772584">
              <w:rPr>
                <w:rFonts w:ascii="Arial" w:eastAsia="Times New Roman" w:hAnsi="Arial" w:cs="Arial"/>
                <w:color w:val="000000"/>
                <w:sz w:val="19"/>
                <w:szCs w:val="19"/>
                <w:lang w:eastAsia="es-MX"/>
              </w:rPr>
              <w:t xml:space="preserve">; el </w:t>
            </w:r>
            <w:proofErr w:type="spellStart"/>
            <w:r w:rsidRPr="00772584">
              <w:rPr>
                <w:rFonts w:ascii="Arial" w:eastAsia="Times New Roman" w:hAnsi="Arial" w:cs="Arial"/>
                <w:color w:val="000000"/>
                <w:sz w:val="19"/>
                <w:szCs w:val="19"/>
                <w:lang w:eastAsia="es-MX"/>
              </w:rPr>
              <w:t>World</w:t>
            </w:r>
            <w:proofErr w:type="spellEnd"/>
            <w:r w:rsidRPr="00772584">
              <w:rPr>
                <w:rFonts w:ascii="Arial" w:eastAsia="Times New Roman" w:hAnsi="Arial" w:cs="Arial"/>
                <w:color w:val="000000"/>
                <w:sz w:val="19"/>
                <w:szCs w:val="19"/>
                <w:lang w:eastAsia="es-MX"/>
              </w:rPr>
              <w:t xml:space="preserve"> </w:t>
            </w:r>
            <w:proofErr w:type="spellStart"/>
            <w:r w:rsidRPr="00772584">
              <w:rPr>
                <w:rFonts w:ascii="Arial" w:eastAsia="Times New Roman" w:hAnsi="Arial" w:cs="Arial"/>
                <w:color w:val="000000"/>
                <w:sz w:val="19"/>
                <w:szCs w:val="19"/>
                <w:lang w:eastAsia="es-MX"/>
              </w:rPr>
              <w:t>Competitiveness</w:t>
            </w:r>
            <w:proofErr w:type="spellEnd"/>
            <w:r w:rsidRPr="00772584">
              <w:rPr>
                <w:rFonts w:ascii="Arial" w:eastAsia="Times New Roman" w:hAnsi="Arial" w:cs="Arial"/>
                <w:color w:val="000000"/>
                <w:sz w:val="19"/>
                <w:szCs w:val="19"/>
                <w:lang w:eastAsia="es-MX"/>
              </w:rPr>
              <w:t xml:space="preserve"> Center del International </w:t>
            </w:r>
            <w:proofErr w:type="spellStart"/>
            <w:r w:rsidRPr="00772584">
              <w:rPr>
                <w:rFonts w:ascii="Arial" w:eastAsia="Times New Roman" w:hAnsi="Arial" w:cs="Arial"/>
                <w:color w:val="000000"/>
                <w:sz w:val="19"/>
                <w:szCs w:val="19"/>
                <w:lang w:eastAsia="es-MX"/>
              </w:rPr>
              <w:t>Institute</w:t>
            </w:r>
            <w:proofErr w:type="spellEnd"/>
            <w:r w:rsidRPr="00772584">
              <w:rPr>
                <w:rFonts w:ascii="Arial" w:eastAsia="Times New Roman" w:hAnsi="Arial" w:cs="Arial"/>
                <w:color w:val="000000"/>
                <w:sz w:val="19"/>
                <w:szCs w:val="19"/>
                <w:lang w:eastAsia="es-MX"/>
              </w:rPr>
              <w:t xml:space="preserve"> </w:t>
            </w:r>
            <w:proofErr w:type="spellStart"/>
            <w:r w:rsidRPr="00772584">
              <w:rPr>
                <w:rFonts w:ascii="Arial" w:eastAsia="Times New Roman" w:hAnsi="Arial" w:cs="Arial"/>
                <w:color w:val="000000"/>
                <w:sz w:val="19"/>
                <w:szCs w:val="19"/>
                <w:lang w:eastAsia="es-MX"/>
              </w:rPr>
              <w:t>for</w:t>
            </w:r>
            <w:proofErr w:type="spellEnd"/>
            <w:r w:rsidRPr="00772584">
              <w:rPr>
                <w:rFonts w:ascii="Arial" w:eastAsia="Times New Roman" w:hAnsi="Arial" w:cs="Arial"/>
                <w:color w:val="000000"/>
                <w:sz w:val="19"/>
                <w:szCs w:val="19"/>
                <w:lang w:eastAsia="es-MX"/>
              </w:rPr>
              <w:t xml:space="preserve"> </w:t>
            </w:r>
            <w:proofErr w:type="spellStart"/>
            <w:r w:rsidRPr="00772584">
              <w:rPr>
                <w:rFonts w:ascii="Arial" w:eastAsia="Times New Roman" w:hAnsi="Arial" w:cs="Arial"/>
                <w:color w:val="000000"/>
                <w:sz w:val="19"/>
                <w:szCs w:val="19"/>
                <w:lang w:eastAsia="es-MX"/>
              </w:rPr>
              <w:t>Managment</w:t>
            </w:r>
            <w:proofErr w:type="spellEnd"/>
            <w:r w:rsidRPr="00772584">
              <w:rPr>
                <w:rFonts w:ascii="Arial" w:eastAsia="Times New Roman" w:hAnsi="Arial" w:cs="Arial"/>
                <w:color w:val="000000"/>
                <w:sz w:val="19"/>
                <w:szCs w:val="19"/>
                <w:lang w:eastAsia="es-MX"/>
              </w:rPr>
              <w:t xml:space="preserve"> </w:t>
            </w:r>
            <w:proofErr w:type="spellStart"/>
            <w:r w:rsidRPr="00772584">
              <w:rPr>
                <w:rFonts w:ascii="Arial" w:eastAsia="Times New Roman" w:hAnsi="Arial" w:cs="Arial"/>
                <w:color w:val="000000"/>
                <w:sz w:val="19"/>
                <w:szCs w:val="19"/>
                <w:lang w:eastAsia="es-MX"/>
              </w:rPr>
              <w:t>Development</w:t>
            </w:r>
            <w:proofErr w:type="spellEnd"/>
            <w:r w:rsidRPr="00772584">
              <w:rPr>
                <w:rFonts w:ascii="Arial" w:eastAsia="Times New Roman" w:hAnsi="Arial" w:cs="Arial"/>
                <w:color w:val="000000"/>
                <w:sz w:val="19"/>
                <w:szCs w:val="19"/>
                <w:lang w:eastAsia="es-MX"/>
              </w:rPr>
              <w:t xml:space="preserve"> de </w:t>
            </w:r>
            <w:proofErr w:type="spellStart"/>
            <w:r w:rsidRPr="00772584">
              <w:rPr>
                <w:rFonts w:ascii="Arial" w:eastAsia="Times New Roman" w:hAnsi="Arial" w:cs="Arial"/>
                <w:color w:val="000000"/>
                <w:sz w:val="19"/>
                <w:szCs w:val="19"/>
                <w:lang w:eastAsia="es-MX"/>
              </w:rPr>
              <w:t>Lausanne</w:t>
            </w:r>
            <w:proofErr w:type="spellEnd"/>
            <w:r w:rsidRPr="00772584">
              <w:rPr>
                <w:rFonts w:ascii="Arial" w:eastAsia="Times New Roman" w:hAnsi="Arial" w:cs="Arial"/>
                <w:color w:val="000000"/>
                <w:sz w:val="19"/>
                <w:szCs w:val="19"/>
                <w:lang w:eastAsia="es-MX"/>
              </w:rPr>
              <w:t xml:space="preserve"> (IMD) y, del Banco Mundial, el </w:t>
            </w:r>
            <w:proofErr w:type="spellStart"/>
            <w:r w:rsidRPr="00772584">
              <w:rPr>
                <w:rFonts w:ascii="Arial" w:eastAsia="Times New Roman" w:hAnsi="Arial" w:cs="Arial"/>
                <w:color w:val="000000"/>
                <w:sz w:val="19"/>
                <w:szCs w:val="19"/>
                <w:lang w:eastAsia="es-MX"/>
              </w:rPr>
              <w:t>Doing</w:t>
            </w:r>
            <w:proofErr w:type="spellEnd"/>
            <w:r w:rsidRPr="00772584">
              <w:rPr>
                <w:rFonts w:ascii="Arial" w:eastAsia="Times New Roman" w:hAnsi="Arial" w:cs="Arial"/>
                <w:color w:val="000000"/>
                <w:sz w:val="19"/>
                <w:szCs w:val="19"/>
                <w:lang w:eastAsia="es-MX"/>
              </w:rPr>
              <w:t xml:space="preserve"> Business </w:t>
            </w:r>
            <w:proofErr w:type="spellStart"/>
            <w:r w:rsidRPr="00772584">
              <w:rPr>
                <w:rFonts w:ascii="Arial" w:eastAsia="Times New Roman" w:hAnsi="Arial" w:cs="Arial"/>
                <w:color w:val="000000"/>
                <w:sz w:val="19"/>
                <w:szCs w:val="19"/>
                <w:lang w:eastAsia="es-MX"/>
              </w:rPr>
              <w:t>Index</w:t>
            </w:r>
            <w:proofErr w:type="spellEnd"/>
            <w:r w:rsidRPr="00772584">
              <w:rPr>
                <w:rFonts w:ascii="Arial" w:eastAsia="Times New Roman" w:hAnsi="Arial" w:cs="Arial"/>
                <w:color w:val="000000"/>
                <w:sz w:val="19"/>
                <w:szCs w:val="19"/>
                <w:lang w:eastAsia="es-MX"/>
              </w:rPr>
              <w:t xml:space="preserve">.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Considera que la pérdida de la competitividad del País en estas evaluaciones, hacen necesario establecer una política pública general con acciones que permitan frenar este deterioro y generar de nueva cuenta condiciones para mejorar la posición de México dentro de la competitividad de la economía global.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Refiere los esfuerzos que se han realizado los últimos años por mejorar la competitividad del País así como la inclusión del tema en el PND 2007-2012 pero estima que las acciones realizadas no han sido suficientes para mejorar las condiciones de México en el contexto de la economía mundial.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Refiere también la existencia de comités para fomentar la competitividad en ambas cámaras del Congreso de la Unión que, si bien han logrado impulsar cambios legislativos sustanciales, no han sido todavía suficientes para revertir la tendencia negativa de la competitividad nacional.</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Destaca entre las diversas acciones realizadas, los programas </w:t>
            </w:r>
            <w:proofErr w:type="spellStart"/>
            <w:r w:rsidRPr="00772584">
              <w:rPr>
                <w:rFonts w:ascii="Arial" w:eastAsia="Times New Roman" w:hAnsi="Arial" w:cs="Arial"/>
                <w:color w:val="000000"/>
                <w:sz w:val="19"/>
                <w:szCs w:val="19"/>
                <w:lang w:eastAsia="es-MX"/>
              </w:rPr>
              <w:t>anticíclicos</w:t>
            </w:r>
            <w:proofErr w:type="spellEnd"/>
            <w:r w:rsidRPr="00772584">
              <w:rPr>
                <w:rFonts w:ascii="Arial" w:eastAsia="Times New Roman" w:hAnsi="Arial" w:cs="Arial"/>
                <w:color w:val="000000"/>
                <w:sz w:val="19"/>
                <w:szCs w:val="19"/>
                <w:lang w:eastAsia="es-MX"/>
              </w:rPr>
              <w:t xml:space="preserve"> que el gobierno federal puso en marcha en 2008 y 2009; las reformas a las leyes de adquisiciones y de obras públicas; a la ley de competencia económica así como las distintas acciones de mejora regulatoria en materia fiscal y de comercio exterior que ha decretado el Poder Ejecutivo.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Considera, sin embargo, que la estrategia para mejorar la competitividad debe ser ejecutada bajo un enfoque integral con instrumentos sólidos y efectivos de tal manera que resulte atinada, oportuna y eficaz.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Describe que con la inclusión de esta reforma en la Constitución, el gobierno federal estaría obligado a conformar una política pública que atienda los rubros que conforman las condiciones de competitividad, a saber: sistema tributario, sistema educativo, sistema de ciencia, innovación y tecnología, logística y comunicaciones, costo de la energía, regulación de la competencia económica, condiciones del mercado laboral, fortalecimiento de los procesos de mejora regulatoria y consolidación del Estado de Derecho, entre otros.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Al insertarse en el artículo 25 la iniciativa propone que la competitividad se considere desde un punto de vista jurídico, globalizador, relevante y general como lo es los objetivos e instrumentos que señala para la rectoría del Estado del desarrollo nacional este artículo.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Adicionalmente, si bien esta inclusión constituiría por sí misma un importante avance, considera que resulta indispensable acompañarlo de otras previsiones en la Carta Magna que impliquen acciones para promover y materializar esta importante declaración. Por ello, propone también la adición de un último párrafo al mencionado artículo 25 para establecer la obligación de determinar una política nacional industrial, que incluya vertientes sectoriales y regionales.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Señala que hace tiempo que México no tiene una política industrial nacional y que se ha mencionado con algún grado de ironía que “la política industrial mexicana es que no exista política industrial”.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En este entendido, los mercados nacionales e internacionales generan por sí mismos las variables y las vocaciones de los diferentes sectores y regiones productivos, que por sí solos encontrarían la mejor forma de generar su desarrollo industrial, lo cual repercute naturalmente en mayores costos </w:t>
            </w:r>
            <w:r w:rsidRPr="00772584">
              <w:rPr>
                <w:rFonts w:ascii="Arial" w:eastAsia="Times New Roman" w:hAnsi="Arial" w:cs="Arial"/>
                <w:color w:val="000000"/>
                <w:sz w:val="19"/>
                <w:szCs w:val="19"/>
                <w:lang w:eastAsia="es-MX"/>
              </w:rPr>
              <w:lastRenderedPageBreak/>
              <w:t xml:space="preserve">de instrumentación y en fracasos de proyectos diversos afectando con ello la generación de empleo y crecimiento.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Estima que esta visión es insuficiente, corta y simplista. Los países que se han encargado de definir políticas de impulso y fomento industrial por sectores y regiones, aprovechando de la mejor forma las ventajas y oportunidades, han logrado impulsar de manera destacada la competitividad de todos sus sectores y hoy son líderes en el crecimiento económico.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De esta manera, considera que vincular competitividad y política industrial en el orden constitucional, permitiría efectivamente contar con instrumentos de política pública que hoy en día son insuficientes en el País, como son un programa de competitividad y una política industrial que otorguen certidumbre a los actores del crecimiento económico y que garanticen la atención prioritaria de impulso y fomento que el Estado debe darles.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Con el propósito de hacer efectivas estas medidas, propone incluirlas también en el esquema de planeación del desarrollo previsto en el artículo 26 de la Constitución Política, con la finalidad de asegurar que en el Plan Nacional de Desarrollo, entre los programas, las estrategias y las tareas que se deben realizar, se incluyan las necesarias para garantizar la vigencia, continuidad y actualización de las políticas de competitividad y de desarrollo industrial.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Considera que estos cambios facultarían a los Poderes Ejecutivo y Legislativo con una base constitucional sólida para diseñar e implementar las políticas correspondientes y realizar las acciones encaminadas a cumplir sus objetivos y también para generar el marco normativo reglamentario que resulte necesario, como sería una ley reglamentaria para el desarrollo competitivo nacional en la que se definirían el conjunto de condiciones que deberían considerarse dentro de la política de fomento a la competitividad.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Las comisiones dictaminadoras desean destacar que coinciden en lo general con las motivaciones que expresa el proponente en su iniciativa. Al respecto, estiman que hay que considerar que los resultados más recientes de los distintos índices de competitividad México ha logrado recuperar algunas posiciones respecto a los años anteriores en los que, efectivamente, la tendencia general fue de deterioro.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De esta manera, en la medición del Foro Económico Mundial (WEF) México pasó de una posición previa ubicada en el lugar 66 al lugar 58 en el actual 2011. Por lo que hace el índice </w:t>
            </w:r>
            <w:proofErr w:type="spellStart"/>
            <w:r w:rsidRPr="00772584">
              <w:rPr>
                <w:rFonts w:ascii="Arial" w:eastAsia="Times New Roman" w:hAnsi="Arial" w:cs="Arial"/>
                <w:color w:val="000000"/>
                <w:sz w:val="19"/>
                <w:szCs w:val="19"/>
                <w:lang w:eastAsia="es-MX"/>
              </w:rPr>
              <w:t>Doing</w:t>
            </w:r>
            <w:proofErr w:type="spellEnd"/>
            <w:r w:rsidRPr="00772584">
              <w:rPr>
                <w:rFonts w:ascii="Arial" w:eastAsia="Times New Roman" w:hAnsi="Arial" w:cs="Arial"/>
                <w:color w:val="000000"/>
                <w:sz w:val="19"/>
                <w:szCs w:val="19"/>
                <w:lang w:eastAsia="es-MX"/>
              </w:rPr>
              <w:t xml:space="preserve"> Business del Banco Mundial se recuperó una posición respecto del año 2010 (de 54 a 53) y en la medición el IMD se logró trasladar del lugar 47 al lugar 38 de la competitividad del País.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Estos avances se han relacionado con recientes las reformas a la Ley de Competencia Económica así como a diversas acciones legislativas y administrativas que impulsan la mejora regulatoria en la apertura de negocios; también se destaca la importante participación del ambiente macroeconómico en México y el tamaño de su mercado.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En lo que hace al índice del WEF, se destaca que el País tiene algunos retos y oportunidades significativos, específicamente: los relacionados con la eficiencia en el mercado laboral en donde es deseable una mayor flexibilidad del mismo; una mayor eficiencia y simplicidad del sistema tributario; y, una mejora en el aspecto institucional de atención a la seguridad pública y al combate a la corrupción, entre otros.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Por otro lado, existen diversos ejemplos que hacen conveniente la posibilidad de contar con un instrumento que otorgue facultades al Poder Legislativo y al Poder Ejecutivo para crear y mantener una política pública general en materia de competitividad. Tal es el caso de la situación en el País referente a la innovación, el desarrollo tecnológico y la investigación científica.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En este sentido, el Índice Global de Innovación que se realiza desde 2007 toma en cuenta los elementos de la economía que permiten la actividad innovadora y la estructura en pilares que son: </w:t>
            </w:r>
            <w:r w:rsidRPr="00772584">
              <w:rPr>
                <w:rFonts w:ascii="Arial" w:eastAsia="Times New Roman" w:hAnsi="Arial" w:cs="Arial"/>
                <w:color w:val="000000"/>
                <w:sz w:val="19"/>
                <w:szCs w:val="19"/>
                <w:lang w:eastAsia="es-MX"/>
              </w:rPr>
              <w:lastRenderedPageBreak/>
              <w:t>1) Instituciones, 2) Investigación y capital humano, 3) Infraestructura, 4) Sofisticación de mercado 5) Sofisticación de negocios, 6) Producción científica y 7) Producción creativa.</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De acuerdo al índice, México se ubicó en 2011 en el lugar número 81 por debajo de países como Estonia, Argentina, España y Sudáfrica, entre muchos otros, perdiendo 12 posiciones respecto al reporte anterior presentado en 2009.</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Por su parte, los países de alto potencial que han sido denominados como “</w:t>
            </w:r>
            <w:proofErr w:type="spellStart"/>
            <w:r w:rsidRPr="00772584">
              <w:rPr>
                <w:rFonts w:ascii="Arial" w:eastAsia="Times New Roman" w:hAnsi="Arial" w:cs="Arial"/>
                <w:color w:val="000000"/>
                <w:sz w:val="19"/>
                <w:szCs w:val="19"/>
                <w:lang w:eastAsia="es-MX"/>
              </w:rPr>
              <w:t>BRIC’s</w:t>
            </w:r>
            <w:proofErr w:type="spellEnd"/>
            <w:r w:rsidRPr="00772584">
              <w:rPr>
                <w:rFonts w:ascii="Arial" w:eastAsia="Times New Roman" w:hAnsi="Arial" w:cs="Arial"/>
                <w:color w:val="000000"/>
                <w:sz w:val="19"/>
                <w:szCs w:val="19"/>
                <w:lang w:eastAsia="es-MX"/>
              </w:rPr>
              <w:t>” por su siglas: Brasil, Rusia, India y China mostraron niveles crecientes de innovación que fueron superiores a los de México.</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Brasil se ubicó en el sitio 47, lo que implica una fuerte mejora en comparación con la posición 68 en la que se ubicó en el reporte anterior.</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 xml:space="preserve">Rusia se posicionó en el lugar 56, registrando una mejora de 8 lugares en comparación con el mismo periodo del año pasado. </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 xml:space="preserve">El último de los países BRIC’S es China que desde el año pasado se convirtió en la segunda mayor economía del planeta y que en el Índice ocupó el lugar 29 teniendo un salto de 14 lugares desde el reporte anterior. </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Los analistas consideran que uno de los aciertos de China es el enfoque en la educación especializada y la prioridad que le ha dado al gasto en investigación y desarrollo que ha convertido a esa nación en uno de los países que más invierte en ese renglón.</w:t>
            </w:r>
            <w:r w:rsidRPr="00772584">
              <w:rPr>
                <w:rFonts w:ascii="Arial" w:eastAsia="Times New Roman" w:hAnsi="Arial" w:cs="Arial"/>
                <w:color w:val="000000"/>
                <w:sz w:val="19"/>
                <w:szCs w:val="19"/>
                <w:lang w:eastAsia="es-MX"/>
              </w:rPr>
              <w:br/>
            </w:r>
            <w:r w:rsidRPr="00772584">
              <w:rPr>
                <w:rFonts w:ascii="Arial" w:eastAsia="Times New Roman" w:hAnsi="Arial" w:cs="Arial"/>
                <w:color w:val="000000"/>
                <w:sz w:val="19"/>
                <w:szCs w:val="19"/>
                <w:lang w:eastAsia="es-MX"/>
              </w:rPr>
              <w:br/>
              <w:t>De acuerdo al análisis particular para México los rubros peor clasificados son: producción científica, que le ubica en la posición 102 de 125 países, con una baja relación de patentes, así como poca creación de conocimiento. Otro de los aspectos clasificados es la sofisticación de los negocios, que lo ubica en el lugar 89 debido a una baja colaboración entre universidades e industria, así como una baja absorción de conocimiento.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Esto nos demuestra que es imperativo crear un rubro de la política sectorial destinado a fomentar la innovación e investigación tecnológica y científica pues, de otra manera, el resto de las economías que están haciendo esfuerzos destacados en este ámbito seguirán siendo un polo de atracción económico más fuerte que nuestro País.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Por otro lado, estas comisiones unidas consideran que establecer las condiciones jurídicas para contar con una política industrial nacional es un instrumento indispensable para fomentar la determinación e implementación de la misma por lo que consideran adecuada su inclusión en el artículo 25 y su vinculación con la promoción de la competitividad que se propone en la iniciativa.</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Por último, estiman adecuado que este sistema de fomento a la competitividad y a la creación y funcionamiento de una política industrial nacional se incluya dentro del sistema nacional de planeación democrática del desarrollo, instrumento constitucional idóneo para determinar, actualizar y dar seguimiento a las políticas públicas más importantes para el desarrollo nacional.</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Las comisiones consideran que estas inclusiones permitirán al Poder Legislativo Federal realizar la reglamentación jurídica en leyes secundarias que permita una fácil y expedita implementación de estas reformas, en coordinación con las propuestas que realice en su oportunidad el Poder Ejecutivo Federal.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Por lo anteriormente expuesto y fundado, las Comisiones Unidas de Puntos Constitucionales y de Estudios Legislativos someten a la consideración del Pleno de la Cámara de Senadores, con fundamento en lo dispuesto por los artículos 85, 86, 94 y 103 de la Ley Orgánica del Congreso General de los Estados Unidos Mexicanos y 176, 177, 178, 179, 182, 192, 193, 194 del Reglamento del Senado de la República, la aprobación del siguiente:</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lastRenderedPageBreak/>
              <w:t xml:space="preserve">PROYECTO DE </w:t>
            </w:r>
            <w:r w:rsidRPr="00772584">
              <w:rPr>
                <w:rFonts w:ascii="Arial" w:eastAsia="Times New Roman" w:hAnsi="Arial" w:cs="Arial"/>
                <w:color w:val="000000"/>
                <w:sz w:val="19"/>
                <w:szCs w:val="19"/>
                <w:lang w:eastAsia="es-MX"/>
              </w:rPr>
              <w:br/>
            </w:r>
            <w:r w:rsidRPr="00772584">
              <w:rPr>
                <w:rFonts w:ascii="Arial" w:eastAsia="Times New Roman" w:hAnsi="Arial" w:cs="Arial"/>
                <w:b/>
                <w:bCs/>
                <w:color w:val="000000"/>
                <w:sz w:val="19"/>
                <w:szCs w:val="19"/>
                <w:lang w:eastAsia="es-MX"/>
              </w:rPr>
              <w:t>DECRETO</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ARTÍCULO ÚNICO</w:t>
            </w:r>
            <w:r w:rsidRPr="00772584">
              <w:rPr>
                <w:rFonts w:ascii="Arial" w:eastAsia="Times New Roman" w:hAnsi="Arial" w:cs="Arial"/>
                <w:color w:val="000000"/>
                <w:sz w:val="19"/>
                <w:szCs w:val="19"/>
                <w:lang w:eastAsia="es-MX"/>
              </w:rPr>
              <w:t xml:space="preserve">-. Se </w:t>
            </w:r>
            <w:r w:rsidRPr="00772584">
              <w:rPr>
                <w:rFonts w:ascii="Arial" w:eastAsia="Times New Roman" w:hAnsi="Arial" w:cs="Arial"/>
                <w:b/>
                <w:bCs/>
                <w:color w:val="000000"/>
                <w:sz w:val="19"/>
                <w:szCs w:val="19"/>
                <w:lang w:eastAsia="es-MX"/>
              </w:rPr>
              <w:t>REFORMAN</w:t>
            </w:r>
            <w:r w:rsidRPr="00772584">
              <w:rPr>
                <w:rFonts w:ascii="Arial" w:eastAsia="Times New Roman" w:hAnsi="Arial" w:cs="Arial"/>
                <w:color w:val="000000"/>
                <w:sz w:val="19"/>
                <w:szCs w:val="19"/>
                <w:lang w:eastAsia="es-MX"/>
              </w:rPr>
              <w:t xml:space="preserve"> los párrafos primero y último del artículo 25, así como el párrafo primero y tercero del apartado A del artículo 26, ambos de la Constitución Política de los Estados Unidos Mexicanos para quedar como sigue:</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Artículo 25</w:t>
            </w:r>
            <w:r w:rsidRPr="00772584">
              <w:rPr>
                <w:rFonts w:ascii="Arial" w:eastAsia="Times New Roman" w:hAnsi="Arial" w:cs="Arial"/>
                <w:color w:val="000000"/>
                <w:sz w:val="19"/>
                <w:szCs w:val="19"/>
                <w:lang w:eastAsia="es-MX"/>
              </w:rPr>
              <w:t xml:space="preserve">. Corresponde al Estado la rectoría del desarrollo nacional para garantizar que éste sea integral y sustentable, que fortalezca la Soberanía de la Nación y su régimen democrático y que, mediante </w:t>
            </w:r>
            <w:r w:rsidRPr="00772584">
              <w:rPr>
                <w:rFonts w:ascii="Arial" w:eastAsia="Times New Roman" w:hAnsi="Arial" w:cs="Arial"/>
                <w:b/>
                <w:bCs/>
                <w:color w:val="000000"/>
                <w:sz w:val="19"/>
                <w:szCs w:val="19"/>
                <w:lang w:eastAsia="es-MX"/>
              </w:rPr>
              <w:t xml:space="preserve">la competitividad, </w:t>
            </w:r>
            <w:r w:rsidRPr="00772584">
              <w:rPr>
                <w:rFonts w:ascii="Arial" w:eastAsia="Times New Roman" w:hAnsi="Arial" w:cs="Arial"/>
                <w:color w:val="000000"/>
                <w:sz w:val="19"/>
                <w:szCs w:val="19"/>
                <w:lang w:eastAsia="es-MX"/>
              </w:rPr>
              <w:t xml:space="preserve">el fomento del crecimiento económico y el empleo y una más justa distribución del ingreso y la riqueza, permita el pleno ejercicio de la libertad y la dignidad de los individuos, grupos y clases sociales, cuya seguridad protege esta Constitución. </w:t>
            </w:r>
            <w:r w:rsidRPr="00772584">
              <w:rPr>
                <w:rFonts w:ascii="Arial" w:eastAsia="Times New Roman" w:hAnsi="Arial" w:cs="Arial"/>
                <w:b/>
                <w:bCs/>
                <w:color w:val="000000"/>
                <w:sz w:val="19"/>
                <w:szCs w:val="19"/>
                <w:lang w:eastAsia="es-MX"/>
              </w:rPr>
              <w:t xml:space="preserve">La competitividad se entenderá como el conjunto de condiciones necesarias para generar un mayor crecimiento económico, promoviendo la inversión y la generación de empleo.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La ley alentará y protegerá la actividad económica que realicen los particulares y proveerá las condiciones para que el desenvolvimiento del sector privado contribuya al desarrollo económico nacional, </w:t>
            </w:r>
            <w:r w:rsidRPr="00772584">
              <w:rPr>
                <w:rFonts w:ascii="Arial" w:eastAsia="Times New Roman" w:hAnsi="Arial" w:cs="Arial"/>
                <w:b/>
                <w:bCs/>
                <w:color w:val="000000"/>
                <w:sz w:val="19"/>
                <w:szCs w:val="19"/>
                <w:lang w:eastAsia="es-MX"/>
              </w:rPr>
              <w:t>promoviendo la competitividad e implementando una política nacional para el desarrollo industrial que incluya vertientes sectoriales y regionales</w:t>
            </w:r>
            <w:r w:rsidRPr="00772584">
              <w:rPr>
                <w:rFonts w:ascii="Arial" w:eastAsia="Times New Roman" w:hAnsi="Arial" w:cs="Arial"/>
                <w:color w:val="000000"/>
                <w:sz w:val="19"/>
                <w:szCs w:val="19"/>
                <w:lang w:eastAsia="es-MX"/>
              </w:rPr>
              <w:t xml:space="preserve">, en los términos que establece esta Constitución.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Artículo 26.</w:t>
            </w:r>
            <w:r w:rsidRPr="00772584">
              <w:rPr>
                <w:rFonts w:ascii="Arial" w:eastAsia="Times New Roman" w:hAnsi="Arial" w:cs="Arial"/>
                <w:color w:val="000000"/>
                <w:sz w:val="19"/>
                <w:szCs w:val="19"/>
                <w:lang w:eastAsia="es-MX"/>
              </w:rPr>
              <w:t xml:space="preserve"> </w:t>
            </w:r>
            <w:r w:rsidRPr="00772584">
              <w:rPr>
                <w:rFonts w:ascii="Arial" w:eastAsia="Times New Roman" w:hAnsi="Arial" w:cs="Arial"/>
                <w:color w:val="000000"/>
                <w:sz w:val="19"/>
                <w:szCs w:val="19"/>
                <w:lang w:eastAsia="es-MX"/>
              </w:rPr>
              <w:br/>
            </w:r>
            <w:r w:rsidRPr="00772584">
              <w:rPr>
                <w:rFonts w:ascii="Arial" w:eastAsia="Times New Roman" w:hAnsi="Arial" w:cs="Arial"/>
                <w:b/>
                <w:bCs/>
                <w:color w:val="000000"/>
                <w:sz w:val="19"/>
                <w:szCs w:val="19"/>
                <w:lang w:eastAsia="es-MX"/>
              </w:rPr>
              <w:t>A.</w:t>
            </w:r>
            <w:r w:rsidRPr="00772584">
              <w:rPr>
                <w:rFonts w:ascii="Arial" w:eastAsia="Times New Roman" w:hAnsi="Arial" w:cs="Arial"/>
                <w:color w:val="000000"/>
                <w:sz w:val="19"/>
                <w:szCs w:val="19"/>
                <w:lang w:eastAsia="es-MX"/>
              </w:rPr>
              <w:t xml:space="preserve"> El Estado organizará un sistema de planeación democrática del desarrollo nacional que imprima solidez, dinamismo, </w:t>
            </w:r>
            <w:r w:rsidRPr="00772584">
              <w:rPr>
                <w:rFonts w:ascii="Arial" w:eastAsia="Times New Roman" w:hAnsi="Arial" w:cs="Arial"/>
                <w:b/>
                <w:bCs/>
                <w:color w:val="000000"/>
                <w:sz w:val="19"/>
                <w:szCs w:val="19"/>
                <w:lang w:eastAsia="es-MX"/>
              </w:rPr>
              <w:t>competitividad</w:t>
            </w:r>
            <w:r w:rsidRPr="00772584">
              <w:rPr>
                <w:rFonts w:ascii="Arial" w:eastAsia="Times New Roman" w:hAnsi="Arial" w:cs="Arial"/>
                <w:color w:val="000000"/>
                <w:sz w:val="19"/>
                <w:szCs w:val="19"/>
                <w:lang w:eastAsia="es-MX"/>
              </w:rPr>
              <w:t>, permanencia y equidad al crecimiento de la economía para la independencia y la democratización política, social y cultural de la nación.</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 xml:space="preserve">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w:t>
            </w:r>
            <w:r w:rsidRPr="00772584">
              <w:rPr>
                <w:rFonts w:ascii="Arial" w:eastAsia="Times New Roman" w:hAnsi="Arial" w:cs="Arial"/>
                <w:b/>
                <w:bCs/>
                <w:color w:val="000000"/>
                <w:sz w:val="19"/>
                <w:szCs w:val="19"/>
                <w:lang w:eastAsia="es-MX"/>
              </w:rPr>
              <w:t xml:space="preserve">El plan nacional de desarrollo considerará la continuidad y adaptaciones necesarias de la política nacional para el desarrollo industrial, con vertientes sectoriales y regionales. </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TRANSITORIOS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Artículo Primero.</w:t>
            </w:r>
            <w:r w:rsidRPr="00772584">
              <w:rPr>
                <w:rFonts w:ascii="Arial" w:eastAsia="Times New Roman" w:hAnsi="Arial" w:cs="Arial"/>
                <w:color w:val="000000"/>
                <w:sz w:val="19"/>
                <w:szCs w:val="19"/>
                <w:lang w:eastAsia="es-MX"/>
              </w:rPr>
              <w:t xml:space="preserve"> El presente Decreto entrará en vigor el día siguiente al de su publicación en </w:t>
            </w:r>
            <w:proofErr w:type="spellStart"/>
            <w:r w:rsidRPr="00772584">
              <w:rPr>
                <w:rFonts w:ascii="Arial" w:eastAsia="Times New Roman" w:hAnsi="Arial" w:cs="Arial"/>
                <w:color w:val="000000"/>
                <w:sz w:val="19"/>
                <w:szCs w:val="19"/>
                <w:lang w:eastAsia="es-MX"/>
              </w:rPr>
              <w:lastRenderedPageBreak/>
              <w:t>el</w:t>
            </w:r>
            <w:r w:rsidRPr="00772584">
              <w:rPr>
                <w:rFonts w:ascii="Arial" w:eastAsia="Times New Roman" w:hAnsi="Arial" w:cs="Arial"/>
                <w:i/>
                <w:iCs/>
                <w:color w:val="000000"/>
                <w:sz w:val="19"/>
                <w:szCs w:val="19"/>
                <w:lang w:eastAsia="es-MX"/>
              </w:rPr>
              <w:t>Diario</w:t>
            </w:r>
            <w:proofErr w:type="spellEnd"/>
            <w:r w:rsidRPr="00772584">
              <w:rPr>
                <w:rFonts w:ascii="Arial" w:eastAsia="Times New Roman" w:hAnsi="Arial" w:cs="Arial"/>
                <w:i/>
                <w:iCs/>
                <w:color w:val="000000"/>
                <w:sz w:val="19"/>
                <w:szCs w:val="19"/>
                <w:lang w:eastAsia="es-MX"/>
              </w:rPr>
              <w:t xml:space="preserve"> Oficial de la Federación.</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Artículo Segundo.</w:t>
            </w:r>
            <w:r w:rsidRPr="00772584">
              <w:rPr>
                <w:rFonts w:ascii="Arial" w:eastAsia="Times New Roman" w:hAnsi="Arial" w:cs="Arial"/>
                <w:color w:val="000000"/>
                <w:sz w:val="19"/>
                <w:szCs w:val="19"/>
                <w:lang w:eastAsia="es-MX"/>
              </w:rPr>
              <w:t xml:space="preserve"> El Ejecutivo Federal tendrá un plazo de 16 meses para iniciar las leyes reglamentarias pertinentes a la presente reforma.</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color w:val="000000"/>
                <w:sz w:val="19"/>
                <w:szCs w:val="19"/>
                <w:lang w:eastAsia="es-MX"/>
              </w:rPr>
              <w:t>Salón de Sesiones de la Cámara de Senadores del Honorable Congreso de la Unión de los Estados Unidos Mexicanos, a los 13</w:t>
            </w:r>
            <w:r w:rsidRPr="00772584">
              <w:rPr>
                <w:rFonts w:ascii="Arial" w:eastAsia="Times New Roman" w:hAnsi="Arial" w:cs="Arial"/>
                <w:b/>
                <w:bCs/>
                <w:color w:val="000000"/>
                <w:sz w:val="19"/>
                <w:szCs w:val="19"/>
                <w:lang w:eastAsia="es-MX"/>
              </w:rPr>
              <w:t xml:space="preserve"> </w:t>
            </w:r>
            <w:r w:rsidRPr="00772584">
              <w:rPr>
                <w:rFonts w:ascii="Arial" w:eastAsia="Times New Roman" w:hAnsi="Arial" w:cs="Arial"/>
                <w:color w:val="000000"/>
                <w:sz w:val="19"/>
                <w:szCs w:val="19"/>
                <w:lang w:eastAsia="es-MX"/>
              </w:rPr>
              <w:t>días del mes de diciembre de dos mil once.</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COMISIÓN DE PUNTOS CONSTITUCIONALES</w:t>
            </w:r>
          </w:p>
          <w:p w:rsidR="00772584" w:rsidRPr="00772584" w:rsidRDefault="00772584" w:rsidP="00180FA0">
            <w:pPr>
              <w:spacing w:before="100" w:beforeAutospacing="1" w:after="100" w:afterAutospacing="1" w:line="240" w:lineRule="auto"/>
              <w:jc w:val="both"/>
              <w:rPr>
                <w:rFonts w:ascii="Arial" w:eastAsia="Times New Roman" w:hAnsi="Arial" w:cs="Arial"/>
                <w:color w:val="000000"/>
                <w:sz w:val="19"/>
                <w:szCs w:val="19"/>
                <w:lang w:eastAsia="es-MX"/>
              </w:rPr>
            </w:pPr>
            <w:r w:rsidRPr="00772584">
              <w:rPr>
                <w:rFonts w:ascii="Arial" w:eastAsia="Times New Roman" w:hAnsi="Arial" w:cs="Arial"/>
                <w:b/>
                <w:bCs/>
                <w:color w:val="000000"/>
                <w:sz w:val="19"/>
                <w:szCs w:val="19"/>
                <w:lang w:eastAsia="es-MX"/>
              </w:rPr>
              <w:t>COMISIÓN DE ESTUDIOS LEGISLATIVOS</w:t>
            </w:r>
          </w:p>
        </w:tc>
      </w:tr>
    </w:tbl>
    <w:p w:rsidR="008068BD" w:rsidRDefault="00180FA0" w:rsidP="00180FA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4CEB"/>
    <w:multiLevelType w:val="multilevel"/>
    <w:tmpl w:val="3CB4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4"/>
    <w:rsid w:val="00180FA0"/>
    <w:rsid w:val="0077258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2584"/>
    <w:rPr>
      <w:strike w:val="0"/>
      <w:dstrike w:val="0"/>
      <w:color w:val="000000"/>
      <w:u w:val="none"/>
      <w:effect w:val="none"/>
    </w:rPr>
  </w:style>
  <w:style w:type="paragraph" w:styleId="NormalWeb">
    <w:name w:val="Normal (Web)"/>
    <w:basedOn w:val="Normal"/>
    <w:uiPriority w:val="99"/>
    <w:unhideWhenUsed/>
    <w:rsid w:val="00772584"/>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772584"/>
    <w:rPr>
      <w:rFonts w:ascii="Arial" w:hAnsi="Arial" w:cs="Arial" w:hint="default"/>
      <w:b/>
      <w:bCs/>
      <w:color w:val="000000"/>
      <w:sz w:val="16"/>
      <w:szCs w:val="16"/>
    </w:rPr>
  </w:style>
  <w:style w:type="character" w:styleId="Textoennegrita">
    <w:name w:val="Strong"/>
    <w:basedOn w:val="Fuentedeprrafopredeter"/>
    <w:uiPriority w:val="22"/>
    <w:qFormat/>
    <w:rsid w:val="00772584"/>
    <w:rPr>
      <w:b/>
      <w:bCs/>
    </w:rPr>
  </w:style>
  <w:style w:type="character" w:styleId="nfasis">
    <w:name w:val="Emphasis"/>
    <w:basedOn w:val="Fuentedeprrafopredeter"/>
    <w:uiPriority w:val="20"/>
    <w:qFormat/>
    <w:rsid w:val="007725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2584"/>
    <w:rPr>
      <w:strike w:val="0"/>
      <w:dstrike w:val="0"/>
      <w:color w:val="000000"/>
      <w:u w:val="none"/>
      <w:effect w:val="none"/>
    </w:rPr>
  </w:style>
  <w:style w:type="paragraph" w:styleId="NormalWeb">
    <w:name w:val="Normal (Web)"/>
    <w:basedOn w:val="Normal"/>
    <w:uiPriority w:val="99"/>
    <w:unhideWhenUsed/>
    <w:rsid w:val="00772584"/>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772584"/>
    <w:rPr>
      <w:rFonts w:ascii="Arial" w:hAnsi="Arial" w:cs="Arial" w:hint="default"/>
      <w:b/>
      <w:bCs/>
      <w:color w:val="000000"/>
      <w:sz w:val="16"/>
      <w:szCs w:val="16"/>
    </w:rPr>
  </w:style>
  <w:style w:type="character" w:styleId="Textoennegrita">
    <w:name w:val="Strong"/>
    <w:basedOn w:val="Fuentedeprrafopredeter"/>
    <w:uiPriority w:val="22"/>
    <w:qFormat/>
    <w:rsid w:val="00772584"/>
    <w:rPr>
      <w:b/>
      <w:bCs/>
    </w:rPr>
  </w:style>
  <w:style w:type="character" w:styleId="nfasis">
    <w:name w:val="Emphasis"/>
    <w:basedOn w:val="Fuentedeprrafopredeter"/>
    <w:uiPriority w:val="20"/>
    <w:qFormat/>
    <w:rsid w:val="0077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87211">
      <w:bodyDiv w:val="1"/>
      <w:marLeft w:val="0"/>
      <w:marRight w:val="0"/>
      <w:marTop w:val="0"/>
      <w:marBottom w:val="0"/>
      <w:divBdr>
        <w:top w:val="none" w:sz="0" w:space="0" w:color="auto"/>
        <w:left w:val="none" w:sz="0" w:space="0" w:color="auto"/>
        <w:bottom w:val="none" w:sz="0" w:space="0" w:color="auto"/>
        <w:right w:val="none" w:sz="0" w:space="0" w:color="auto"/>
      </w:divBdr>
      <w:divsChild>
        <w:div w:id="1257404909">
          <w:marLeft w:val="0"/>
          <w:marRight w:val="0"/>
          <w:marTop w:val="0"/>
          <w:marBottom w:val="0"/>
          <w:divBdr>
            <w:top w:val="none" w:sz="0" w:space="0" w:color="auto"/>
            <w:left w:val="none" w:sz="0" w:space="0" w:color="auto"/>
            <w:bottom w:val="none" w:sz="0" w:space="0" w:color="auto"/>
            <w:right w:val="none" w:sz="0" w:space="0" w:color="auto"/>
          </w:divBdr>
        </w:div>
        <w:div w:id="49691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94034">
          <w:marLeft w:val="0"/>
          <w:marRight w:val="0"/>
          <w:marTop w:val="0"/>
          <w:marBottom w:val="0"/>
          <w:divBdr>
            <w:top w:val="none" w:sz="0" w:space="0" w:color="auto"/>
            <w:left w:val="none" w:sz="0" w:space="0" w:color="auto"/>
            <w:bottom w:val="none" w:sz="0" w:space="0" w:color="auto"/>
            <w:right w:val="none" w:sz="0" w:space="0" w:color="auto"/>
          </w:divBdr>
          <w:divsChild>
            <w:div w:id="50255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497132">
          <w:marLeft w:val="0"/>
          <w:marRight w:val="0"/>
          <w:marTop w:val="0"/>
          <w:marBottom w:val="0"/>
          <w:divBdr>
            <w:top w:val="none" w:sz="0" w:space="0" w:color="auto"/>
            <w:left w:val="none" w:sz="0" w:space="0" w:color="auto"/>
            <w:bottom w:val="none" w:sz="0" w:space="0" w:color="auto"/>
            <w:right w:val="none" w:sz="0" w:space="0" w:color="auto"/>
          </w:divBdr>
        </w:div>
        <w:div w:id="1166702785">
          <w:marLeft w:val="0"/>
          <w:marRight w:val="0"/>
          <w:marTop w:val="0"/>
          <w:marBottom w:val="0"/>
          <w:divBdr>
            <w:top w:val="none" w:sz="0" w:space="0" w:color="auto"/>
            <w:left w:val="none" w:sz="0" w:space="0" w:color="auto"/>
            <w:bottom w:val="none" w:sz="0" w:space="0" w:color="auto"/>
            <w:right w:val="none" w:sz="0" w:space="0" w:color="auto"/>
          </w:divBdr>
          <w:divsChild>
            <w:div w:id="76981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3366</Words>
  <Characters>18517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2012-02-02T22:09:00Z</dcterms:created>
  <dcterms:modified xsi:type="dcterms:W3CDTF">2012-02-02T23:20:00Z</dcterms:modified>
</cp:coreProperties>
</file>